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446" w:rsidRDefault="003E2446" w:rsidP="009A0946">
      <w:pPr>
        <w:pStyle w:val="En-tte"/>
        <w:tabs>
          <w:tab w:val="clear" w:pos="4320"/>
          <w:tab w:val="clear" w:pos="8640"/>
        </w:tabs>
        <w:jc w:val="center"/>
        <w:rPr>
          <w:b/>
          <w:sz w:val="24"/>
        </w:rPr>
      </w:pPr>
    </w:p>
    <w:p w:rsidR="00546C18" w:rsidRPr="004A1A28" w:rsidRDefault="00A45916" w:rsidP="00546C18">
      <w:pPr>
        <w:autoSpaceDE w:val="0"/>
        <w:autoSpaceDN w:val="0"/>
        <w:adjustRightInd w:val="0"/>
        <w:jc w:val="center"/>
        <w:rPr>
          <w:rFonts w:ascii="Arial" w:hAnsi="Arial" w:cs="Arial"/>
          <w:b/>
          <w:sz w:val="24"/>
          <w:szCs w:val="24"/>
        </w:rPr>
      </w:pPr>
      <w:r>
        <w:rPr>
          <w:rFonts w:ascii="Arial" w:hAnsi="Arial" w:cs="Arial"/>
          <w:b/>
          <w:sz w:val="24"/>
          <w:szCs w:val="24"/>
        </w:rPr>
        <w:t>H</w:t>
      </w:r>
      <w:bookmarkStart w:id="0" w:name="_GoBack"/>
      <w:bookmarkEnd w:id="0"/>
      <w:r w:rsidR="002E47F1">
        <w:rPr>
          <w:rFonts w:ascii="Arial" w:hAnsi="Arial" w:cs="Arial"/>
          <w:b/>
          <w:sz w:val="24"/>
          <w:szCs w:val="24"/>
        </w:rPr>
        <w:t xml:space="preserve">ausse de la clientèle </w:t>
      </w:r>
      <w:r w:rsidR="005125D1">
        <w:rPr>
          <w:rFonts w:ascii="Arial" w:hAnsi="Arial" w:cs="Arial"/>
          <w:b/>
          <w:sz w:val="24"/>
          <w:szCs w:val="24"/>
        </w:rPr>
        <w:t>au Centre de services scolaire des Appalaches</w:t>
      </w:r>
    </w:p>
    <w:p w:rsidR="00546C18" w:rsidRPr="004A1A28" w:rsidRDefault="00546C18" w:rsidP="00546C18">
      <w:pPr>
        <w:autoSpaceDE w:val="0"/>
        <w:autoSpaceDN w:val="0"/>
        <w:adjustRightInd w:val="0"/>
        <w:jc w:val="both"/>
        <w:rPr>
          <w:rFonts w:ascii="Arial" w:hAnsi="Arial" w:cs="Arial"/>
          <w:b/>
          <w:sz w:val="24"/>
          <w:szCs w:val="24"/>
        </w:rPr>
      </w:pPr>
    </w:p>
    <w:p w:rsidR="00AA479E" w:rsidRDefault="00546C18" w:rsidP="00014E62">
      <w:pPr>
        <w:autoSpaceDE w:val="0"/>
        <w:autoSpaceDN w:val="0"/>
        <w:adjustRightInd w:val="0"/>
        <w:jc w:val="both"/>
        <w:rPr>
          <w:rFonts w:ascii="Arial" w:hAnsi="Arial" w:cs="Arial"/>
          <w:sz w:val="24"/>
          <w:szCs w:val="24"/>
        </w:rPr>
      </w:pPr>
      <w:r w:rsidRPr="004A1A28">
        <w:rPr>
          <w:rFonts w:ascii="Arial" w:hAnsi="Arial" w:cs="Arial"/>
          <w:b/>
          <w:sz w:val="24"/>
          <w:szCs w:val="24"/>
        </w:rPr>
        <w:t xml:space="preserve">Thetford Mines – le </w:t>
      </w:r>
      <w:r w:rsidR="00AB61D9">
        <w:rPr>
          <w:rFonts w:ascii="Arial" w:hAnsi="Arial" w:cs="Arial"/>
          <w:b/>
          <w:sz w:val="24"/>
          <w:szCs w:val="24"/>
        </w:rPr>
        <w:t>2</w:t>
      </w:r>
      <w:r w:rsidR="00501D09">
        <w:rPr>
          <w:rFonts w:ascii="Arial" w:hAnsi="Arial" w:cs="Arial"/>
          <w:b/>
          <w:sz w:val="24"/>
          <w:szCs w:val="24"/>
        </w:rPr>
        <w:t>3 août</w:t>
      </w:r>
      <w:r w:rsidRPr="004A1A28">
        <w:rPr>
          <w:rFonts w:ascii="Arial" w:hAnsi="Arial" w:cs="Arial"/>
          <w:b/>
          <w:sz w:val="24"/>
          <w:szCs w:val="24"/>
        </w:rPr>
        <w:t xml:space="preserve"> 202</w:t>
      </w:r>
      <w:r w:rsidR="00501D09">
        <w:rPr>
          <w:rFonts w:ascii="Arial" w:hAnsi="Arial" w:cs="Arial"/>
          <w:b/>
          <w:sz w:val="24"/>
          <w:szCs w:val="24"/>
        </w:rPr>
        <w:t>2</w:t>
      </w:r>
      <w:r w:rsidRPr="004A1A28">
        <w:rPr>
          <w:rFonts w:ascii="Arial" w:hAnsi="Arial" w:cs="Arial"/>
          <w:b/>
          <w:sz w:val="24"/>
          <w:szCs w:val="24"/>
        </w:rPr>
        <w:t xml:space="preserve"> –</w:t>
      </w:r>
      <w:r w:rsidRPr="004A1A28">
        <w:rPr>
          <w:rFonts w:ascii="Arial" w:hAnsi="Arial" w:cs="Arial"/>
          <w:sz w:val="24"/>
          <w:szCs w:val="24"/>
        </w:rPr>
        <w:t xml:space="preserve"> </w:t>
      </w:r>
      <w:r w:rsidR="00AA479E">
        <w:rPr>
          <w:rFonts w:ascii="Arial" w:hAnsi="Arial" w:cs="Arial"/>
          <w:sz w:val="24"/>
          <w:szCs w:val="24"/>
        </w:rPr>
        <w:t>Après deux années de pandémie, c’est finalement dans un contexte de retour à la normale que les élèves du Centre de services scolaire des Appalaches reprendront le chemin de l’école.</w:t>
      </w:r>
    </w:p>
    <w:p w:rsidR="00AA479E" w:rsidRDefault="00AA479E" w:rsidP="00014E62">
      <w:pPr>
        <w:autoSpaceDE w:val="0"/>
        <w:autoSpaceDN w:val="0"/>
        <w:adjustRightInd w:val="0"/>
        <w:jc w:val="both"/>
        <w:rPr>
          <w:rFonts w:ascii="Arial" w:hAnsi="Arial" w:cs="Arial"/>
          <w:sz w:val="24"/>
          <w:szCs w:val="24"/>
        </w:rPr>
      </w:pPr>
    </w:p>
    <w:p w:rsidR="00AA479E" w:rsidRDefault="00AA479E" w:rsidP="00014E62">
      <w:pPr>
        <w:autoSpaceDE w:val="0"/>
        <w:autoSpaceDN w:val="0"/>
        <w:adjustRightInd w:val="0"/>
        <w:jc w:val="both"/>
        <w:rPr>
          <w:rFonts w:ascii="Arial" w:hAnsi="Arial" w:cs="Arial"/>
          <w:sz w:val="24"/>
          <w:szCs w:val="24"/>
        </w:rPr>
      </w:pPr>
      <w:r>
        <w:rPr>
          <w:rFonts w:ascii="Arial" w:hAnsi="Arial" w:cs="Arial"/>
          <w:sz w:val="24"/>
          <w:szCs w:val="24"/>
        </w:rPr>
        <w:t>En effet, à quelques jours de la rentrée scolaire, c’est avec fébrilité que le personnel s’apprête à accueillir les élèves, et ce, sans véritables restrictions, ni mesures sanitaires. Bien que la prudence soit toujours de mise, c’est donc sous le signe de l’optimisme que s’effectuera la prochaine rentrée.</w:t>
      </w:r>
    </w:p>
    <w:p w:rsidR="00AA479E" w:rsidRDefault="00AA479E" w:rsidP="00014E62">
      <w:pPr>
        <w:autoSpaceDE w:val="0"/>
        <w:autoSpaceDN w:val="0"/>
        <w:adjustRightInd w:val="0"/>
        <w:jc w:val="both"/>
        <w:rPr>
          <w:rFonts w:ascii="Arial" w:hAnsi="Arial" w:cs="Arial"/>
          <w:sz w:val="24"/>
          <w:szCs w:val="24"/>
        </w:rPr>
      </w:pPr>
    </w:p>
    <w:p w:rsidR="00AA479E" w:rsidRDefault="00AA479E" w:rsidP="00014E62">
      <w:pPr>
        <w:autoSpaceDE w:val="0"/>
        <w:autoSpaceDN w:val="0"/>
        <w:adjustRightInd w:val="0"/>
        <w:jc w:val="both"/>
        <w:rPr>
          <w:rFonts w:ascii="Arial" w:hAnsi="Arial" w:cs="Arial"/>
          <w:sz w:val="24"/>
          <w:szCs w:val="24"/>
        </w:rPr>
      </w:pPr>
      <w:r>
        <w:rPr>
          <w:rFonts w:ascii="Arial" w:hAnsi="Arial" w:cs="Arial"/>
          <w:sz w:val="24"/>
          <w:szCs w:val="24"/>
        </w:rPr>
        <w:t xml:space="preserve">C’est un total de </w:t>
      </w:r>
      <w:r w:rsidR="001A1B11">
        <w:rPr>
          <w:rFonts w:ascii="Arial" w:hAnsi="Arial" w:cs="Arial"/>
          <w:sz w:val="24"/>
          <w:szCs w:val="24"/>
        </w:rPr>
        <w:t>5 114</w:t>
      </w:r>
      <w:r>
        <w:rPr>
          <w:rFonts w:ascii="Arial" w:hAnsi="Arial" w:cs="Arial"/>
          <w:sz w:val="24"/>
          <w:szCs w:val="24"/>
        </w:rPr>
        <w:t xml:space="preserve"> </w:t>
      </w:r>
      <w:r w:rsidR="002C4B7E">
        <w:rPr>
          <w:rFonts w:ascii="Arial" w:hAnsi="Arial" w:cs="Arial"/>
          <w:sz w:val="24"/>
          <w:szCs w:val="24"/>
        </w:rPr>
        <w:t xml:space="preserve">élèves </w:t>
      </w:r>
      <w:r>
        <w:rPr>
          <w:rFonts w:ascii="Arial" w:hAnsi="Arial" w:cs="Arial"/>
          <w:sz w:val="24"/>
          <w:szCs w:val="24"/>
        </w:rPr>
        <w:t xml:space="preserve">qui fréquenteront les établissements </w:t>
      </w:r>
      <w:r w:rsidR="001A1B11">
        <w:rPr>
          <w:rFonts w:ascii="Arial" w:hAnsi="Arial" w:cs="Arial"/>
          <w:sz w:val="24"/>
          <w:szCs w:val="24"/>
        </w:rPr>
        <w:t xml:space="preserve">préscolaires, primaires et secondaires </w:t>
      </w:r>
      <w:r>
        <w:rPr>
          <w:rFonts w:ascii="Arial" w:hAnsi="Arial" w:cs="Arial"/>
          <w:sz w:val="24"/>
          <w:szCs w:val="24"/>
        </w:rPr>
        <w:t>du centre de services scolaire à compter des prochains jours</w:t>
      </w:r>
      <w:r w:rsidR="002C4B7E">
        <w:rPr>
          <w:rFonts w:ascii="Arial" w:hAnsi="Arial" w:cs="Arial"/>
          <w:sz w:val="24"/>
          <w:szCs w:val="24"/>
        </w:rPr>
        <w:t xml:space="preserve">, soit une </w:t>
      </w:r>
      <w:r w:rsidR="001A1B11">
        <w:rPr>
          <w:rFonts w:ascii="Arial" w:hAnsi="Arial" w:cs="Arial"/>
          <w:sz w:val="24"/>
          <w:szCs w:val="24"/>
        </w:rPr>
        <w:t>a</w:t>
      </w:r>
      <w:r w:rsidR="002C4B7E">
        <w:rPr>
          <w:rFonts w:ascii="Arial" w:hAnsi="Arial" w:cs="Arial"/>
          <w:sz w:val="24"/>
          <w:szCs w:val="24"/>
        </w:rPr>
        <w:t xml:space="preserve">ugmentation de </w:t>
      </w:r>
      <w:r w:rsidR="00A45916">
        <w:rPr>
          <w:rFonts w:ascii="Arial" w:hAnsi="Arial" w:cs="Arial"/>
          <w:sz w:val="24"/>
          <w:szCs w:val="24"/>
        </w:rPr>
        <w:t>152</w:t>
      </w:r>
      <w:r w:rsidR="002C4B7E">
        <w:rPr>
          <w:rFonts w:ascii="Arial" w:hAnsi="Arial" w:cs="Arial"/>
          <w:sz w:val="24"/>
          <w:szCs w:val="24"/>
        </w:rPr>
        <w:t xml:space="preserve"> par rapport à l’an dernier.</w:t>
      </w:r>
    </w:p>
    <w:p w:rsidR="00AA479E" w:rsidRDefault="00AA479E" w:rsidP="00014E62">
      <w:pPr>
        <w:autoSpaceDE w:val="0"/>
        <w:autoSpaceDN w:val="0"/>
        <w:adjustRightInd w:val="0"/>
        <w:jc w:val="both"/>
        <w:rPr>
          <w:rFonts w:ascii="Arial" w:hAnsi="Arial" w:cs="Arial"/>
          <w:sz w:val="24"/>
          <w:szCs w:val="24"/>
        </w:rPr>
      </w:pPr>
    </w:p>
    <w:p w:rsidR="00AA479E" w:rsidRDefault="00A8390D" w:rsidP="00014E62">
      <w:pPr>
        <w:autoSpaceDE w:val="0"/>
        <w:autoSpaceDN w:val="0"/>
        <w:adjustRightInd w:val="0"/>
        <w:jc w:val="both"/>
        <w:rPr>
          <w:rFonts w:ascii="Arial" w:hAnsi="Arial" w:cs="Arial"/>
          <w:sz w:val="24"/>
          <w:szCs w:val="24"/>
        </w:rPr>
      </w:pPr>
      <w:r>
        <w:rPr>
          <w:rFonts w:ascii="Arial" w:hAnsi="Arial" w:cs="Arial"/>
          <w:sz w:val="24"/>
          <w:szCs w:val="24"/>
        </w:rPr>
        <w:t>Quelque 175 enfants feront leurs débuts à l’école en maternelle 4 ans, soit une hausse de 2</w:t>
      </w:r>
      <w:r w:rsidR="00A45916">
        <w:rPr>
          <w:rFonts w:ascii="Arial" w:hAnsi="Arial" w:cs="Arial"/>
          <w:sz w:val="24"/>
          <w:szCs w:val="24"/>
        </w:rPr>
        <w:t>2</w:t>
      </w:r>
      <w:r>
        <w:rPr>
          <w:rFonts w:ascii="Arial" w:hAnsi="Arial" w:cs="Arial"/>
          <w:sz w:val="24"/>
          <w:szCs w:val="24"/>
        </w:rPr>
        <w:t xml:space="preserve">, tandis que 377 enfants sont attendus en maternelle 5 ans, soit une légère baisse de </w:t>
      </w:r>
      <w:r w:rsidR="00A45916">
        <w:rPr>
          <w:rFonts w:ascii="Arial" w:hAnsi="Arial" w:cs="Arial"/>
          <w:sz w:val="24"/>
          <w:szCs w:val="24"/>
        </w:rPr>
        <w:t>20</w:t>
      </w:r>
      <w:r>
        <w:rPr>
          <w:rFonts w:ascii="Arial" w:hAnsi="Arial" w:cs="Arial"/>
          <w:sz w:val="24"/>
          <w:szCs w:val="24"/>
        </w:rPr>
        <w:t>.</w:t>
      </w:r>
    </w:p>
    <w:p w:rsidR="00A8390D" w:rsidRDefault="00A8390D" w:rsidP="00014E62">
      <w:pPr>
        <w:autoSpaceDE w:val="0"/>
        <w:autoSpaceDN w:val="0"/>
        <w:adjustRightInd w:val="0"/>
        <w:jc w:val="both"/>
        <w:rPr>
          <w:rFonts w:ascii="Arial" w:hAnsi="Arial" w:cs="Arial"/>
          <w:sz w:val="24"/>
          <w:szCs w:val="24"/>
        </w:rPr>
      </w:pPr>
    </w:p>
    <w:p w:rsidR="005125D1" w:rsidRDefault="005125D1" w:rsidP="00014E62">
      <w:pPr>
        <w:autoSpaceDE w:val="0"/>
        <w:autoSpaceDN w:val="0"/>
        <w:adjustRightInd w:val="0"/>
        <w:jc w:val="both"/>
        <w:rPr>
          <w:rFonts w:ascii="Arial" w:hAnsi="Arial" w:cs="Arial"/>
          <w:sz w:val="24"/>
          <w:szCs w:val="24"/>
        </w:rPr>
      </w:pPr>
      <w:r>
        <w:rPr>
          <w:rFonts w:ascii="Arial" w:hAnsi="Arial" w:cs="Arial"/>
          <w:sz w:val="24"/>
          <w:szCs w:val="24"/>
        </w:rPr>
        <w:t>Au niveau primaire, 2 5</w:t>
      </w:r>
      <w:r w:rsidR="00A8390D">
        <w:rPr>
          <w:rFonts w:ascii="Arial" w:hAnsi="Arial" w:cs="Arial"/>
          <w:sz w:val="24"/>
          <w:szCs w:val="24"/>
        </w:rPr>
        <w:t>59</w:t>
      </w:r>
      <w:r>
        <w:rPr>
          <w:rFonts w:ascii="Arial" w:hAnsi="Arial" w:cs="Arial"/>
          <w:sz w:val="24"/>
          <w:szCs w:val="24"/>
        </w:rPr>
        <w:t xml:space="preserve"> élèves sont inscrits par rapport à 2 </w:t>
      </w:r>
      <w:r w:rsidR="00A45916">
        <w:rPr>
          <w:rFonts w:ascii="Arial" w:hAnsi="Arial" w:cs="Arial"/>
          <w:sz w:val="24"/>
          <w:szCs w:val="24"/>
        </w:rPr>
        <w:t>496</w:t>
      </w:r>
      <w:r>
        <w:rPr>
          <w:rFonts w:ascii="Arial" w:hAnsi="Arial" w:cs="Arial"/>
          <w:sz w:val="24"/>
          <w:szCs w:val="24"/>
        </w:rPr>
        <w:t xml:space="preserve"> l’an dernier. </w:t>
      </w:r>
      <w:r w:rsidR="00A8390D">
        <w:rPr>
          <w:rFonts w:ascii="Arial" w:hAnsi="Arial" w:cs="Arial"/>
          <w:sz w:val="24"/>
          <w:szCs w:val="24"/>
        </w:rPr>
        <w:t xml:space="preserve">Au </w:t>
      </w:r>
      <w:r>
        <w:rPr>
          <w:rFonts w:ascii="Arial" w:hAnsi="Arial" w:cs="Arial"/>
          <w:sz w:val="24"/>
          <w:szCs w:val="24"/>
        </w:rPr>
        <w:t>secondai</w:t>
      </w:r>
      <w:r w:rsidR="008E4AAF">
        <w:rPr>
          <w:rFonts w:ascii="Arial" w:hAnsi="Arial" w:cs="Arial"/>
          <w:sz w:val="24"/>
          <w:szCs w:val="24"/>
        </w:rPr>
        <w:t xml:space="preserve">re, une </w:t>
      </w:r>
      <w:r>
        <w:rPr>
          <w:rFonts w:ascii="Arial" w:hAnsi="Arial" w:cs="Arial"/>
          <w:sz w:val="24"/>
          <w:szCs w:val="24"/>
        </w:rPr>
        <w:t>augmentation</w:t>
      </w:r>
      <w:r w:rsidR="008E4AAF">
        <w:rPr>
          <w:rFonts w:ascii="Arial" w:hAnsi="Arial" w:cs="Arial"/>
          <w:sz w:val="24"/>
          <w:szCs w:val="24"/>
        </w:rPr>
        <w:t xml:space="preserve"> notable de </w:t>
      </w:r>
      <w:r w:rsidR="00A45916">
        <w:rPr>
          <w:rFonts w:ascii="Arial" w:hAnsi="Arial" w:cs="Arial"/>
          <w:sz w:val="24"/>
          <w:szCs w:val="24"/>
        </w:rPr>
        <w:t>87</w:t>
      </w:r>
      <w:r w:rsidR="008E4AAF">
        <w:rPr>
          <w:rFonts w:ascii="Arial" w:hAnsi="Arial" w:cs="Arial"/>
          <w:sz w:val="24"/>
          <w:szCs w:val="24"/>
        </w:rPr>
        <w:t xml:space="preserve"> élèves porte le nombre à 2003</w:t>
      </w:r>
    </w:p>
    <w:p w:rsidR="008E4AAF" w:rsidRDefault="008E4AAF" w:rsidP="00014E62">
      <w:pPr>
        <w:autoSpaceDE w:val="0"/>
        <w:autoSpaceDN w:val="0"/>
        <w:adjustRightInd w:val="0"/>
        <w:jc w:val="both"/>
        <w:rPr>
          <w:rFonts w:ascii="Arial" w:hAnsi="Arial" w:cs="Arial"/>
          <w:sz w:val="24"/>
          <w:szCs w:val="24"/>
        </w:rPr>
      </w:pPr>
    </w:p>
    <w:p w:rsidR="001A1B11" w:rsidRDefault="001A1B11" w:rsidP="00014E62">
      <w:pPr>
        <w:autoSpaceDE w:val="0"/>
        <w:autoSpaceDN w:val="0"/>
        <w:adjustRightInd w:val="0"/>
        <w:jc w:val="both"/>
        <w:rPr>
          <w:rFonts w:ascii="Arial" w:hAnsi="Arial" w:cs="Arial"/>
          <w:sz w:val="24"/>
          <w:szCs w:val="24"/>
        </w:rPr>
      </w:pPr>
      <w:r>
        <w:rPr>
          <w:rFonts w:ascii="Arial" w:hAnsi="Arial" w:cs="Arial"/>
          <w:sz w:val="24"/>
          <w:szCs w:val="24"/>
        </w:rPr>
        <w:t>Le nombre d’inscriptions est également en hausse à la formation générale des adultes et à la formation professionnelle. Incidemment, le CFP Le Tremplin accueillera notamment parmi sa clientèle quelque 27 étudiants étrangers cet automne.</w:t>
      </w:r>
    </w:p>
    <w:p w:rsidR="001A1B11" w:rsidRDefault="001A1B11" w:rsidP="00014E62">
      <w:pPr>
        <w:autoSpaceDE w:val="0"/>
        <w:autoSpaceDN w:val="0"/>
        <w:adjustRightInd w:val="0"/>
        <w:jc w:val="both"/>
        <w:rPr>
          <w:rFonts w:ascii="Arial" w:hAnsi="Arial" w:cs="Arial"/>
          <w:sz w:val="24"/>
          <w:szCs w:val="24"/>
        </w:rPr>
      </w:pPr>
    </w:p>
    <w:p w:rsidR="002C4B7E" w:rsidRDefault="0041365E" w:rsidP="00014E62">
      <w:pPr>
        <w:autoSpaceDE w:val="0"/>
        <w:autoSpaceDN w:val="0"/>
        <w:adjustRightInd w:val="0"/>
        <w:jc w:val="both"/>
        <w:rPr>
          <w:rFonts w:ascii="Arial" w:hAnsi="Arial" w:cs="Arial"/>
          <w:sz w:val="24"/>
          <w:szCs w:val="24"/>
        </w:rPr>
      </w:pPr>
      <w:r>
        <w:rPr>
          <w:rFonts w:ascii="Arial" w:hAnsi="Arial" w:cs="Arial"/>
          <w:sz w:val="24"/>
          <w:szCs w:val="24"/>
        </w:rPr>
        <w:t xml:space="preserve">Le directeur général du Centre de services scolaire des Appalaches, M. Jean Roberge, </w:t>
      </w:r>
      <w:r w:rsidR="002C4B7E">
        <w:rPr>
          <w:rFonts w:ascii="Arial" w:hAnsi="Arial" w:cs="Arial"/>
          <w:sz w:val="24"/>
          <w:szCs w:val="24"/>
        </w:rPr>
        <w:t>se réjouit à l’approche de cette rentrée qui, après deux années de bouleversements, se déroulera presque normalement. « Les élèves et le personnel se sont très bien adaptés pendant la pandémie, mais ce retour à la normale est bienvenu pour tous</w:t>
      </w:r>
      <w:r w:rsidR="00D92A07">
        <w:rPr>
          <w:rFonts w:ascii="Arial" w:hAnsi="Arial" w:cs="Arial"/>
          <w:sz w:val="24"/>
          <w:szCs w:val="24"/>
        </w:rPr>
        <w:t> », mentionne-t-il en souhaitant une bonne année scolaire tant aux élèves, aux parents qu’au personnel.</w:t>
      </w:r>
    </w:p>
    <w:p w:rsidR="00D92A07" w:rsidRDefault="00D92A07" w:rsidP="00014E62">
      <w:pPr>
        <w:autoSpaceDE w:val="0"/>
        <w:autoSpaceDN w:val="0"/>
        <w:adjustRightInd w:val="0"/>
        <w:jc w:val="both"/>
        <w:rPr>
          <w:rFonts w:ascii="Arial" w:hAnsi="Arial" w:cs="Arial"/>
          <w:sz w:val="24"/>
          <w:szCs w:val="24"/>
        </w:rPr>
      </w:pPr>
    </w:p>
    <w:p w:rsidR="00D92A07" w:rsidRPr="00D92A07" w:rsidRDefault="00D92A07" w:rsidP="00014E62">
      <w:pPr>
        <w:autoSpaceDE w:val="0"/>
        <w:autoSpaceDN w:val="0"/>
        <w:adjustRightInd w:val="0"/>
        <w:jc w:val="both"/>
        <w:rPr>
          <w:rFonts w:ascii="Arial" w:hAnsi="Arial" w:cs="Arial"/>
          <w:b/>
          <w:sz w:val="24"/>
          <w:szCs w:val="24"/>
        </w:rPr>
      </w:pPr>
      <w:r w:rsidRPr="00D92A07">
        <w:rPr>
          <w:rFonts w:ascii="Arial" w:hAnsi="Arial" w:cs="Arial"/>
          <w:b/>
          <w:sz w:val="24"/>
          <w:szCs w:val="24"/>
        </w:rPr>
        <w:t>Plusieurs</w:t>
      </w:r>
      <w:r w:rsidR="00BB5FF9">
        <w:rPr>
          <w:rFonts w:ascii="Arial" w:hAnsi="Arial" w:cs="Arial"/>
          <w:b/>
          <w:sz w:val="24"/>
          <w:szCs w:val="24"/>
        </w:rPr>
        <w:t xml:space="preserve"> travaux de rénovation</w:t>
      </w:r>
    </w:p>
    <w:p w:rsidR="00D92A07" w:rsidRDefault="00D92A07" w:rsidP="00014E62">
      <w:pPr>
        <w:autoSpaceDE w:val="0"/>
        <w:autoSpaceDN w:val="0"/>
        <w:adjustRightInd w:val="0"/>
        <w:jc w:val="both"/>
        <w:rPr>
          <w:rFonts w:ascii="Arial" w:hAnsi="Arial" w:cs="Arial"/>
          <w:sz w:val="24"/>
          <w:szCs w:val="24"/>
        </w:rPr>
      </w:pPr>
    </w:p>
    <w:p w:rsidR="00BB5FF9" w:rsidRPr="00BB5FF9" w:rsidRDefault="00D92A07" w:rsidP="00BB5FF9">
      <w:pPr>
        <w:autoSpaceDE w:val="0"/>
        <w:autoSpaceDN w:val="0"/>
        <w:adjustRightInd w:val="0"/>
        <w:jc w:val="both"/>
        <w:rPr>
          <w:rFonts w:ascii="Arial" w:hAnsi="Arial" w:cs="Arial"/>
          <w:bCs/>
          <w:color w:val="000000"/>
          <w:sz w:val="24"/>
          <w:szCs w:val="18"/>
          <w:lang w:eastAsia="fr-CA"/>
        </w:rPr>
      </w:pPr>
      <w:r>
        <w:rPr>
          <w:rFonts w:ascii="Arial" w:hAnsi="Arial" w:cs="Arial"/>
          <w:sz w:val="24"/>
          <w:szCs w:val="24"/>
        </w:rPr>
        <w:t>La période estivale aura, par ailleurs, permis certaines réfections et améliorations à plusieurs écoles du centre de services scolaire.</w:t>
      </w:r>
      <w:r w:rsidR="00BB5FF9">
        <w:rPr>
          <w:rFonts w:ascii="Arial" w:hAnsi="Arial" w:cs="Arial"/>
          <w:sz w:val="24"/>
          <w:szCs w:val="24"/>
        </w:rPr>
        <w:t xml:space="preserve"> </w:t>
      </w:r>
      <w:r w:rsidR="00BB5FF9" w:rsidRPr="00BB5FF9">
        <w:rPr>
          <w:rFonts w:ascii="Arial" w:hAnsi="Arial" w:cs="Arial"/>
          <w:bCs/>
          <w:color w:val="000000"/>
          <w:sz w:val="24"/>
          <w:szCs w:val="18"/>
          <w:lang w:eastAsia="fr-CA"/>
        </w:rPr>
        <w:t>Malgré une quantité importante de travaux, la rareté de la main d’œuvre et certaines difficultés d’approvisionnement, les travaux se</w:t>
      </w:r>
      <w:r w:rsidR="00BB5FF9">
        <w:rPr>
          <w:rFonts w:ascii="Arial" w:hAnsi="Arial" w:cs="Arial"/>
          <w:bCs/>
          <w:color w:val="000000"/>
          <w:sz w:val="24"/>
          <w:szCs w:val="18"/>
          <w:lang w:eastAsia="fr-CA"/>
        </w:rPr>
        <w:t xml:space="preserve"> sont bien déroulés et se poursuivent dans certains cas</w:t>
      </w:r>
      <w:r w:rsidR="00BB5FF9" w:rsidRPr="00BB5FF9">
        <w:rPr>
          <w:rFonts w:ascii="Arial" w:hAnsi="Arial" w:cs="Arial"/>
          <w:bCs/>
          <w:color w:val="000000"/>
          <w:sz w:val="24"/>
          <w:szCs w:val="18"/>
          <w:lang w:eastAsia="fr-CA"/>
        </w:rPr>
        <w:t>.</w:t>
      </w:r>
    </w:p>
    <w:p w:rsidR="00BB5FF9" w:rsidRPr="00BB5FF9" w:rsidRDefault="00BB5FF9" w:rsidP="00BB5FF9">
      <w:pPr>
        <w:rPr>
          <w:rFonts w:ascii="Arial" w:hAnsi="Arial" w:cs="Arial"/>
          <w:bCs/>
          <w:color w:val="000000"/>
          <w:sz w:val="24"/>
          <w:szCs w:val="18"/>
          <w:lang w:eastAsia="fr-CA"/>
        </w:rPr>
      </w:pPr>
    </w:p>
    <w:p w:rsidR="00BB5FF9" w:rsidRPr="00BB5FF9" w:rsidRDefault="00BB5FF9" w:rsidP="00BB5FF9">
      <w:pPr>
        <w:jc w:val="both"/>
        <w:rPr>
          <w:rFonts w:ascii="Arial" w:hAnsi="Arial" w:cs="Arial"/>
          <w:bCs/>
          <w:color w:val="000000"/>
          <w:sz w:val="24"/>
          <w:szCs w:val="18"/>
          <w:lang w:eastAsia="fr-CA"/>
        </w:rPr>
      </w:pPr>
      <w:r w:rsidRPr="00BB5FF9">
        <w:rPr>
          <w:rFonts w:ascii="Arial" w:hAnsi="Arial" w:cs="Arial"/>
          <w:bCs/>
          <w:color w:val="000000"/>
          <w:sz w:val="24"/>
          <w:szCs w:val="18"/>
          <w:lang w:eastAsia="fr-CA"/>
        </w:rPr>
        <w:lastRenderedPageBreak/>
        <w:t xml:space="preserve">Plusieurs </w:t>
      </w:r>
      <w:r>
        <w:rPr>
          <w:rFonts w:ascii="Arial" w:hAnsi="Arial" w:cs="Arial"/>
          <w:bCs/>
          <w:color w:val="000000"/>
          <w:sz w:val="24"/>
          <w:szCs w:val="18"/>
          <w:lang w:eastAsia="fr-CA"/>
        </w:rPr>
        <w:t xml:space="preserve">de ces </w:t>
      </w:r>
      <w:r w:rsidRPr="00BB5FF9">
        <w:rPr>
          <w:rFonts w:ascii="Arial" w:hAnsi="Arial" w:cs="Arial"/>
          <w:bCs/>
          <w:color w:val="000000"/>
          <w:sz w:val="24"/>
          <w:szCs w:val="18"/>
          <w:lang w:eastAsia="fr-CA"/>
        </w:rPr>
        <w:t xml:space="preserve">travaux seront </w:t>
      </w:r>
      <w:r>
        <w:rPr>
          <w:rFonts w:ascii="Arial" w:hAnsi="Arial" w:cs="Arial"/>
          <w:bCs/>
          <w:color w:val="000000"/>
          <w:sz w:val="24"/>
          <w:szCs w:val="18"/>
          <w:lang w:eastAsia="fr-CA"/>
        </w:rPr>
        <w:t xml:space="preserve">complétés </w:t>
      </w:r>
      <w:r w:rsidRPr="00BB5FF9">
        <w:rPr>
          <w:rFonts w:ascii="Arial" w:hAnsi="Arial" w:cs="Arial"/>
          <w:bCs/>
          <w:color w:val="000000"/>
          <w:sz w:val="24"/>
          <w:szCs w:val="18"/>
          <w:lang w:eastAsia="fr-CA"/>
        </w:rPr>
        <w:t>pour la rentrée des classes, soit les travaux d’infrastructures de la Polyvalente de Disraeli et de l’école Dominique-</w:t>
      </w:r>
      <w:proofErr w:type="spellStart"/>
      <w:r w:rsidRPr="00BB5FF9">
        <w:rPr>
          <w:rFonts w:ascii="Arial" w:hAnsi="Arial" w:cs="Arial"/>
          <w:bCs/>
          <w:color w:val="000000"/>
          <w:sz w:val="24"/>
          <w:szCs w:val="18"/>
          <w:lang w:eastAsia="fr-CA"/>
        </w:rPr>
        <w:t>Savio</w:t>
      </w:r>
      <w:proofErr w:type="spellEnd"/>
      <w:r w:rsidRPr="00BB5FF9">
        <w:rPr>
          <w:rFonts w:ascii="Arial" w:hAnsi="Arial" w:cs="Arial"/>
          <w:bCs/>
          <w:color w:val="000000"/>
          <w:sz w:val="24"/>
          <w:szCs w:val="18"/>
          <w:lang w:eastAsia="fr-CA"/>
        </w:rPr>
        <w:t xml:space="preserve">, la réfection des murs extérieurs de l’école Notre-Dame, la réfection des salles de bains de l’école St-Louis, le réaménagement </w:t>
      </w:r>
      <w:r>
        <w:rPr>
          <w:rFonts w:ascii="Arial" w:hAnsi="Arial" w:cs="Arial"/>
          <w:bCs/>
          <w:color w:val="000000"/>
          <w:sz w:val="24"/>
          <w:szCs w:val="18"/>
          <w:lang w:eastAsia="fr-CA"/>
        </w:rPr>
        <w:t>du département de</w:t>
      </w:r>
      <w:r w:rsidRPr="00BB5FF9">
        <w:rPr>
          <w:rFonts w:ascii="Arial" w:hAnsi="Arial" w:cs="Arial"/>
          <w:bCs/>
          <w:color w:val="000000"/>
          <w:sz w:val="24"/>
          <w:szCs w:val="18"/>
          <w:lang w:eastAsia="fr-CA"/>
        </w:rPr>
        <w:t xml:space="preserve"> véhicules légers au C</w:t>
      </w:r>
      <w:r>
        <w:rPr>
          <w:rFonts w:ascii="Arial" w:hAnsi="Arial" w:cs="Arial"/>
          <w:bCs/>
          <w:color w:val="000000"/>
          <w:sz w:val="24"/>
          <w:szCs w:val="18"/>
          <w:lang w:eastAsia="fr-CA"/>
        </w:rPr>
        <w:t xml:space="preserve">entre de formation professionnelle </w:t>
      </w:r>
      <w:r w:rsidRPr="00BB5FF9">
        <w:rPr>
          <w:rFonts w:ascii="Arial" w:hAnsi="Arial" w:cs="Arial"/>
          <w:bCs/>
          <w:color w:val="000000"/>
          <w:sz w:val="24"/>
          <w:szCs w:val="18"/>
          <w:lang w:eastAsia="fr-CA"/>
        </w:rPr>
        <w:t>Le Tremplin, le remplacement des fenêtres et la réfection des murs extérieurs à l’école St-Noël et le remplacement du système de chauffage de l’école de l’Arc-en-Ciel.</w:t>
      </w:r>
    </w:p>
    <w:p w:rsidR="00BB5FF9" w:rsidRPr="00BB5FF9" w:rsidRDefault="00BB5FF9" w:rsidP="00BB5FF9">
      <w:pPr>
        <w:jc w:val="both"/>
        <w:rPr>
          <w:rFonts w:ascii="Arial" w:hAnsi="Arial" w:cs="Arial"/>
          <w:bCs/>
          <w:color w:val="000000"/>
          <w:sz w:val="24"/>
          <w:szCs w:val="18"/>
          <w:lang w:eastAsia="fr-CA"/>
        </w:rPr>
      </w:pPr>
    </w:p>
    <w:p w:rsidR="00BB5FF9" w:rsidRPr="00BB5FF9" w:rsidRDefault="00BB5FF9" w:rsidP="00BB5FF9">
      <w:pPr>
        <w:jc w:val="both"/>
        <w:rPr>
          <w:rFonts w:ascii="Arial" w:hAnsi="Arial" w:cs="Arial"/>
          <w:bCs/>
          <w:color w:val="000000"/>
          <w:sz w:val="24"/>
          <w:szCs w:val="18"/>
          <w:lang w:eastAsia="fr-CA"/>
        </w:rPr>
      </w:pPr>
      <w:r w:rsidRPr="00BB5FF9">
        <w:rPr>
          <w:rFonts w:ascii="Arial" w:hAnsi="Arial" w:cs="Arial"/>
          <w:bCs/>
          <w:color w:val="000000"/>
          <w:sz w:val="24"/>
          <w:szCs w:val="18"/>
          <w:lang w:eastAsia="fr-CA"/>
        </w:rPr>
        <w:t xml:space="preserve">Suite à des retards d’approvisionnement, les travaux de réfection des salles de bains de l’école Ste-Luce et </w:t>
      </w:r>
      <w:r w:rsidR="006961B5">
        <w:rPr>
          <w:rFonts w:ascii="Arial" w:hAnsi="Arial" w:cs="Arial"/>
          <w:bCs/>
          <w:color w:val="000000"/>
          <w:sz w:val="24"/>
          <w:szCs w:val="18"/>
          <w:lang w:eastAsia="fr-CA"/>
        </w:rPr>
        <w:t xml:space="preserve">le </w:t>
      </w:r>
      <w:r w:rsidRPr="00BB5FF9">
        <w:rPr>
          <w:rFonts w:ascii="Arial" w:hAnsi="Arial" w:cs="Arial"/>
          <w:bCs/>
          <w:color w:val="000000"/>
          <w:sz w:val="24"/>
          <w:szCs w:val="18"/>
          <w:lang w:eastAsia="fr-CA"/>
        </w:rPr>
        <w:t>remplacement du système de chauffage d’une partie du centre administratif seront complétés en septembre.</w:t>
      </w:r>
    </w:p>
    <w:p w:rsidR="00BB5FF9" w:rsidRPr="00BB5FF9" w:rsidRDefault="00BB5FF9" w:rsidP="00BB5FF9">
      <w:pPr>
        <w:jc w:val="both"/>
        <w:rPr>
          <w:rFonts w:ascii="Arial" w:hAnsi="Arial" w:cs="Arial"/>
          <w:bCs/>
          <w:color w:val="000000"/>
          <w:sz w:val="24"/>
          <w:szCs w:val="18"/>
          <w:lang w:eastAsia="fr-CA"/>
        </w:rPr>
      </w:pPr>
    </w:p>
    <w:p w:rsidR="00BB5FF9" w:rsidRPr="00BB5FF9" w:rsidRDefault="00BB5FF9" w:rsidP="00BB5FF9">
      <w:pPr>
        <w:jc w:val="both"/>
        <w:rPr>
          <w:rFonts w:ascii="Arial" w:hAnsi="Arial" w:cs="Arial"/>
          <w:bCs/>
          <w:color w:val="000000"/>
          <w:sz w:val="24"/>
          <w:szCs w:val="18"/>
          <w:lang w:eastAsia="fr-CA"/>
        </w:rPr>
      </w:pPr>
      <w:r w:rsidRPr="00BB5FF9">
        <w:rPr>
          <w:rFonts w:ascii="Arial" w:hAnsi="Arial" w:cs="Arial"/>
          <w:bCs/>
          <w:color w:val="000000"/>
          <w:sz w:val="24"/>
          <w:szCs w:val="18"/>
          <w:lang w:eastAsia="fr-CA"/>
        </w:rPr>
        <w:t>D</w:t>
      </w:r>
      <w:r w:rsidR="006961B5">
        <w:rPr>
          <w:rFonts w:ascii="Arial" w:hAnsi="Arial" w:cs="Arial"/>
          <w:bCs/>
          <w:color w:val="000000"/>
          <w:sz w:val="24"/>
          <w:szCs w:val="18"/>
          <w:lang w:eastAsia="fr-CA"/>
        </w:rPr>
        <w:t>û</w:t>
      </w:r>
      <w:r w:rsidRPr="00BB5FF9">
        <w:rPr>
          <w:rFonts w:ascii="Arial" w:hAnsi="Arial" w:cs="Arial"/>
          <w:bCs/>
          <w:color w:val="000000"/>
          <w:sz w:val="24"/>
          <w:szCs w:val="18"/>
          <w:lang w:eastAsia="fr-CA"/>
        </w:rPr>
        <w:t xml:space="preserve"> à la présence de roc, les travaux </w:t>
      </w:r>
      <w:r w:rsidR="006961B5">
        <w:rPr>
          <w:rFonts w:ascii="Arial" w:hAnsi="Arial" w:cs="Arial"/>
          <w:bCs/>
          <w:color w:val="000000"/>
          <w:sz w:val="24"/>
          <w:szCs w:val="18"/>
          <w:lang w:eastAsia="fr-CA"/>
        </w:rPr>
        <w:t>pour l</w:t>
      </w:r>
      <w:r w:rsidRPr="00BB5FF9">
        <w:rPr>
          <w:rFonts w:ascii="Arial" w:hAnsi="Arial" w:cs="Arial"/>
          <w:bCs/>
          <w:color w:val="000000"/>
          <w:sz w:val="24"/>
          <w:szCs w:val="18"/>
          <w:lang w:eastAsia="fr-CA"/>
        </w:rPr>
        <w:t>’ajout d’un terrain synthétique à la Polyvalente de Black Lake se pou</w:t>
      </w:r>
      <w:r w:rsidR="006961B5">
        <w:rPr>
          <w:rFonts w:ascii="Arial" w:hAnsi="Arial" w:cs="Arial"/>
          <w:bCs/>
          <w:color w:val="000000"/>
          <w:sz w:val="24"/>
          <w:szCs w:val="18"/>
          <w:lang w:eastAsia="fr-CA"/>
        </w:rPr>
        <w:t>r</w:t>
      </w:r>
      <w:r w:rsidRPr="00BB5FF9">
        <w:rPr>
          <w:rFonts w:ascii="Arial" w:hAnsi="Arial" w:cs="Arial"/>
          <w:bCs/>
          <w:color w:val="000000"/>
          <w:sz w:val="24"/>
          <w:szCs w:val="18"/>
          <w:lang w:eastAsia="fr-CA"/>
        </w:rPr>
        <w:t>suivront également en septembre.</w:t>
      </w:r>
    </w:p>
    <w:p w:rsidR="00664B0B" w:rsidRDefault="00664B0B" w:rsidP="00BB5FF9">
      <w:pPr>
        <w:autoSpaceDE w:val="0"/>
        <w:autoSpaceDN w:val="0"/>
        <w:adjustRightInd w:val="0"/>
        <w:jc w:val="both"/>
        <w:rPr>
          <w:rFonts w:ascii="Arial" w:hAnsi="Arial" w:cs="Arial"/>
          <w:sz w:val="24"/>
          <w:szCs w:val="24"/>
        </w:rPr>
      </w:pPr>
    </w:p>
    <w:p w:rsidR="00546C18" w:rsidRPr="004A1A28" w:rsidRDefault="00546C18" w:rsidP="00546C18">
      <w:pPr>
        <w:autoSpaceDE w:val="0"/>
        <w:autoSpaceDN w:val="0"/>
        <w:adjustRightInd w:val="0"/>
        <w:jc w:val="both"/>
        <w:rPr>
          <w:rFonts w:ascii="Arial" w:hAnsi="Arial" w:cs="Arial"/>
          <w:sz w:val="24"/>
          <w:szCs w:val="24"/>
        </w:rPr>
      </w:pPr>
    </w:p>
    <w:p w:rsidR="00546C18" w:rsidRPr="004A1A28" w:rsidRDefault="00546C18" w:rsidP="00546C18">
      <w:pPr>
        <w:autoSpaceDE w:val="0"/>
        <w:autoSpaceDN w:val="0"/>
        <w:adjustRightInd w:val="0"/>
        <w:jc w:val="center"/>
        <w:rPr>
          <w:rFonts w:ascii="Arial" w:hAnsi="Arial" w:cs="Arial"/>
          <w:bCs/>
          <w:sz w:val="24"/>
          <w:szCs w:val="24"/>
        </w:rPr>
      </w:pPr>
      <w:r w:rsidRPr="004A1A28">
        <w:rPr>
          <w:rFonts w:ascii="Arial" w:hAnsi="Arial" w:cs="Arial"/>
          <w:bCs/>
          <w:sz w:val="24"/>
          <w:szCs w:val="24"/>
        </w:rPr>
        <w:t>-30-</w:t>
      </w:r>
    </w:p>
    <w:p w:rsidR="00546C18" w:rsidRPr="004A1A28" w:rsidRDefault="00546C18" w:rsidP="00546C18">
      <w:pPr>
        <w:autoSpaceDE w:val="0"/>
        <w:autoSpaceDN w:val="0"/>
        <w:adjustRightInd w:val="0"/>
        <w:rPr>
          <w:rFonts w:ascii="Arial" w:hAnsi="Arial" w:cs="Arial"/>
          <w:bCs/>
          <w:sz w:val="24"/>
          <w:szCs w:val="24"/>
        </w:rPr>
      </w:pPr>
    </w:p>
    <w:p w:rsidR="00CA37D3" w:rsidRDefault="006961B5" w:rsidP="00546C18">
      <w:pPr>
        <w:autoSpaceDE w:val="0"/>
        <w:autoSpaceDN w:val="0"/>
        <w:adjustRightInd w:val="0"/>
        <w:rPr>
          <w:rFonts w:ascii="Arial" w:hAnsi="Arial" w:cs="Arial"/>
          <w:bCs/>
          <w:sz w:val="24"/>
          <w:szCs w:val="24"/>
        </w:rPr>
      </w:pPr>
      <w:r>
        <w:rPr>
          <w:rFonts w:ascii="Arial" w:hAnsi="Arial" w:cs="Arial"/>
          <w:bCs/>
          <w:sz w:val="24"/>
          <w:szCs w:val="24"/>
        </w:rPr>
        <w:t>Renseignements :</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sidR="00CA37D3">
        <w:rPr>
          <w:rFonts w:ascii="Arial" w:hAnsi="Arial" w:cs="Arial"/>
          <w:bCs/>
          <w:sz w:val="24"/>
          <w:szCs w:val="24"/>
        </w:rPr>
        <w:t>Source :</w:t>
      </w:r>
    </w:p>
    <w:p w:rsidR="00546C18" w:rsidRPr="004A1A28" w:rsidRDefault="006961B5" w:rsidP="00546C18">
      <w:pPr>
        <w:autoSpaceDE w:val="0"/>
        <w:autoSpaceDN w:val="0"/>
        <w:adjustRightInd w:val="0"/>
        <w:rPr>
          <w:rFonts w:ascii="Arial" w:hAnsi="Arial" w:cs="Arial"/>
          <w:sz w:val="24"/>
          <w:szCs w:val="24"/>
        </w:rPr>
      </w:pPr>
      <w:r>
        <w:rPr>
          <w:rFonts w:ascii="Arial" w:hAnsi="Arial" w:cs="Arial"/>
          <w:sz w:val="24"/>
          <w:szCs w:val="24"/>
        </w:rPr>
        <w:t>Jean Roberge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A37D3">
        <w:rPr>
          <w:rFonts w:ascii="Arial" w:hAnsi="Arial" w:cs="Arial"/>
          <w:sz w:val="24"/>
          <w:szCs w:val="24"/>
        </w:rPr>
        <w:t>Mario Royer</w:t>
      </w:r>
    </w:p>
    <w:p w:rsidR="00546C18" w:rsidRPr="004A1A28" w:rsidRDefault="006961B5" w:rsidP="00546C18">
      <w:pPr>
        <w:autoSpaceDE w:val="0"/>
        <w:autoSpaceDN w:val="0"/>
        <w:adjustRightInd w:val="0"/>
        <w:rPr>
          <w:rFonts w:ascii="Arial" w:hAnsi="Arial" w:cs="Arial"/>
          <w:sz w:val="24"/>
          <w:szCs w:val="24"/>
        </w:rPr>
      </w:pPr>
      <w:r>
        <w:rPr>
          <w:rFonts w:ascii="Arial" w:hAnsi="Arial" w:cs="Arial"/>
          <w:sz w:val="24"/>
          <w:szCs w:val="24"/>
        </w:rPr>
        <w:t>Directeur général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A37D3">
        <w:rPr>
          <w:rFonts w:ascii="Arial" w:hAnsi="Arial" w:cs="Arial"/>
          <w:sz w:val="24"/>
          <w:szCs w:val="24"/>
        </w:rPr>
        <w:t>Conseiller en communication</w:t>
      </w:r>
    </w:p>
    <w:p w:rsidR="00546C18" w:rsidRDefault="006961B5" w:rsidP="00546C18">
      <w:pPr>
        <w:autoSpaceDE w:val="0"/>
        <w:autoSpaceDN w:val="0"/>
        <w:adjustRightInd w:val="0"/>
        <w:rPr>
          <w:rFonts w:ascii="Arial" w:hAnsi="Arial" w:cs="Arial"/>
          <w:sz w:val="24"/>
          <w:szCs w:val="24"/>
        </w:rPr>
      </w:pPr>
      <w:r w:rsidRPr="006961B5">
        <w:rPr>
          <w:rFonts w:ascii="Arial" w:hAnsi="Arial" w:cs="Arial"/>
          <w:sz w:val="24"/>
        </w:rPr>
        <w:t>418 338-7800, poste 1301</w:t>
      </w:r>
      <w:r w:rsidRPr="006961B5">
        <w:rPr>
          <w:rFonts w:ascii="Arial" w:hAnsi="Arial" w:cs="Arial"/>
          <w:sz w:val="24"/>
        </w:rPr>
        <w:tab/>
      </w:r>
      <w:r>
        <w:tab/>
      </w:r>
      <w:r>
        <w:tab/>
      </w:r>
      <w:hyperlink r:id="rId11" w:history="1">
        <w:r w:rsidRPr="00315FE7">
          <w:rPr>
            <w:rStyle w:val="Lienhypertexte"/>
            <w:rFonts w:ascii="Arial" w:hAnsi="Arial" w:cs="Arial"/>
            <w:sz w:val="24"/>
            <w:szCs w:val="24"/>
          </w:rPr>
          <w:t>mario.royer@csappalaches.qc.ca</w:t>
        </w:r>
      </w:hyperlink>
    </w:p>
    <w:p w:rsidR="006961B5" w:rsidRDefault="00DC1314" w:rsidP="00546C18">
      <w:pPr>
        <w:autoSpaceDE w:val="0"/>
        <w:autoSpaceDN w:val="0"/>
        <w:adjustRightInd w:val="0"/>
        <w:rPr>
          <w:rFonts w:ascii="Arial" w:hAnsi="Arial" w:cs="Arial"/>
          <w:sz w:val="24"/>
          <w:szCs w:val="24"/>
        </w:rPr>
      </w:pPr>
      <w:hyperlink r:id="rId12" w:history="1">
        <w:r w:rsidR="006961B5" w:rsidRPr="00315FE7">
          <w:rPr>
            <w:rStyle w:val="Lienhypertexte"/>
            <w:rFonts w:ascii="Arial" w:hAnsi="Arial" w:cs="Arial"/>
            <w:sz w:val="24"/>
            <w:szCs w:val="24"/>
          </w:rPr>
          <w:t>jean.roberge@csappalaches.qc.ca</w:t>
        </w:r>
      </w:hyperlink>
    </w:p>
    <w:p w:rsidR="006961B5" w:rsidRDefault="006961B5" w:rsidP="00546C18">
      <w:pPr>
        <w:autoSpaceDE w:val="0"/>
        <w:autoSpaceDN w:val="0"/>
        <w:adjustRightInd w:val="0"/>
        <w:rPr>
          <w:rFonts w:ascii="Arial" w:hAnsi="Arial" w:cs="Arial"/>
          <w:sz w:val="24"/>
          <w:szCs w:val="24"/>
        </w:rPr>
      </w:pPr>
    </w:p>
    <w:p w:rsidR="00546C18" w:rsidRPr="004A1A28" w:rsidRDefault="00546C18" w:rsidP="00546C18">
      <w:pPr>
        <w:autoSpaceDE w:val="0"/>
        <w:autoSpaceDN w:val="0"/>
        <w:adjustRightInd w:val="0"/>
        <w:rPr>
          <w:rFonts w:ascii="Arial" w:hAnsi="Arial" w:cs="Arial"/>
          <w:sz w:val="24"/>
          <w:szCs w:val="24"/>
        </w:rPr>
      </w:pPr>
    </w:p>
    <w:p w:rsidR="00546C18" w:rsidRPr="004A1A28" w:rsidRDefault="00546C18" w:rsidP="00546C18">
      <w:pPr>
        <w:ind w:left="708" w:firstLine="708"/>
        <w:rPr>
          <w:rFonts w:ascii="Arial" w:hAnsi="Arial" w:cs="Arial"/>
          <w:sz w:val="24"/>
          <w:szCs w:val="24"/>
        </w:rPr>
      </w:pPr>
    </w:p>
    <w:p w:rsidR="003E2446" w:rsidRPr="004A1A28" w:rsidRDefault="003E2446" w:rsidP="00546C18">
      <w:pPr>
        <w:pStyle w:val="En-tte"/>
        <w:tabs>
          <w:tab w:val="clear" w:pos="4320"/>
          <w:tab w:val="clear" w:pos="8640"/>
        </w:tabs>
        <w:jc w:val="center"/>
        <w:rPr>
          <w:rFonts w:ascii="Arial" w:hAnsi="Arial" w:cs="Arial"/>
          <w:sz w:val="24"/>
        </w:rPr>
      </w:pPr>
    </w:p>
    <w:sectPr w:rsidR="003E2446" w:rsidRPr="004A1A28" w:rsidSect="00875694">
      <w:headerReference w:type="first" r:id="rId13"/>
      <w:footerReference w:type="first" r:id="rId14"/>
      <w:type w:val="continuous"/>
      <w:pgSz w:w="12240" w:h="15840" w:code="1"/>
      <w:pgMar w:top="1304" w:right="1474" w:bottom="1985" w:left="2262" w:header="215" w:footer="2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314" w:rsidRDefault="00DC1314">
      <w:r>
        <w:separator/>
      </w:r>
    </w:p>
  </w:endnote>
  <w:endnote w:type="continuationSeparator" w:id="0">
    <w:p w:rsidR="00DC1314" w:rsidRDefault="00DC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haloult_Cond">
    <w:altName w:val="Calibri"/>
    <w:charset w:val="00"/>
    <w:family w:val="auto"/>
    <w:pitch w:val="variable"/>
    <w:sig w:usb0="00000003" w:usb1="00000000" w:usb2="00000000" w:usb3="00000000" w:csb0="00000001" w:csb1="00000000"/>
  </w:font>
  <w:font w:name="Chaloult_Cond_Demi_Gra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620" w:type="dxa"/>
      <w:tblInd w:w="-1730" w:type="dxa"/>
      <w:tblBorders>
        <w:insideH w:val="single" w:sz="4" w:space="0" w:color="auto"/>
      </w:tblBorders>
      <w:tblCellMar>
        <w:left w:w="0" w:type="dxa"/>
        <w:right w:w="0" w:type="dxa"/>
      </w:tblCellMar>
      <w:tblLook w:val="0000" w:firstRow="0" w:lastRow="0" w:firstColumn="0" w:lastColumn="0" w:noHBand="0" w:noVBand="0"/>
    </w:tblPr>
    <w:tblGrid>
      <w:gridCol w:w="1794"/>
      <w:gridCol w:w="1992"/>
      <w:gridCol w:w="266"/>
      <w:gridCol w:w="2891"/>
    </w:tblGrid>
    <w:tr w:rsidR="00CD48E6">
      <w:tc>
        <w:tcPr>
          <w:tcW w:w="1778" w:type="dxa"/>
          <w:noWrap/>
        </w:tcPr>
        <w:p w:rsidR="00CD48E6" w:rsidRDefault="00CD48E6">
          <w:pPr>
            <w:pStyle w:val="Pieddepage"/>
            <w:spacing w:line="18" w:lineRule="atLeast"/>
            <w:rPr>
              <w:rFonts w:ascii="Chaloult_Cond" w:hAnsi="Chaloult_Cond"/>
            </w:rPr>
          </w:pPr>
        </w:p>
      </w:tc>
      <w:tc>
        <w:tcPr>
          <w:tcW w:w="0" w:type="auto"/>
          <w:noWrap/>
        </w:tcPr>
        <w:p w:rsidR="00B638BE" w:rsidRDefault="00760C4A" w:rsidP="00B638BE">
          <w:pPr>
            <w:pStyle w:val="Pieddepage"/>
            <w:spacing w:line="18" w:lineRule="atLeast"/>
            <w:rPr>
              <w:rFonts w:ascii="Chaloult_Cond" w:hAnsi="Chaloult_Cond"/>
              <w:sz w:val="14"/>
            </w:rPr>
          </w:pPr>
          <w:r>
            <w:rPr>
              <w:rFonts w:ascii="Chaloult_Cond" w:hAnsi="Chaloult_Cond"/>
              <w:sz w:val="14"/>
            </w:rPr>
            <w:t>650, rue Lapierre</w:t>
          </w:r>
        </w:p>
        <w:p w:rsidR="00B638BE" w:rsidRDefault="00760C4A" w:rsidP="00B638BE">
          <w:pPr>
            <w:pStyle w:val="Pieddepage"/>
            <w:spacing w:line="18" w:lineRule="atLeast"/>
            <w:rPr>
              <w:rFonts w:ascii="Chaloult_Cond" w:hAnsi="Chaloult_Cond"/>
              <w:sz w:val="14"/>
            </w:rPr>
          </w:pPr>
          <w:r>
            <w:rPr>
              <w:rFonts w:ascii="Chaloult_Cond" w:hAnsi="Chaloult_Cond"/>
              <w:sz w:val="14"/>
            </w:rPr>
            <w:t>Thetford Mines (</w:t>
          </w:r>
          <w:proofErr w:type="gramStart"/>
          <w:r>
            <w:rPr>
              <w:rFonts w:ascii="Chaloult_Cond" w:hAnsi="Chaloult_Cond"/>
              <w:sz w:val="14"/>
            </w:rPr>
            <w:t>Québec)  G</w:t>
          </w:r>
          <w:proofErr w:type="gramEnd"/>
          <w:r>
            <w:rPr>
              <w:rFonts w:ascii="Chaloult_Cond" w:hAnsi="Chaloult_Cond"/>
              <w:sz w:val="14"/>
            </w:rPr>
            <w:t>6G 7P1</w:t>
          </w:r>
        </w:p>
        <w:p w:rsidR="00B638BE" w:rsidRDefault="00760C4A" w:rsidP="00B638BE">
          <w:pPr>
            <w:pStyle w:val="Pieddepage"/>
            <w:spacing w:line="18" w:lineRule="atLeast"/>
            <w:rPr>
              <w:rFonts w:ascii="Chaloult_Cond_Demi_Gras" w:hAnsi="Chaloult_Cond_Demi_Gras"/>
              <w:sz w:val="14"/>
            </w:rPr>
          </w:pPr>
          <w:r>
            <w:rPr>
              <w:rFonts w:ascii="Chaloult_Cond_Demi_Gras" w:hAnsi="Chaloult_Cond_Demi_Gras"/>
              <w:sz w:val="14"/>
            </w:rPr>
            <w:t>Téléphone : 418 338-7800</w:t>
          </w:r>
        </w:p>
        <w:p w:rsidR="00B638BE" w:rsidRDefault="00760C4A" w:rsidP="00B638BE">
          <w:pPr>
            <w:pStyle w:val="Pieddepage"/>
            <w:spacing w:line="18" w:lineRule="atLeast"/>
            <w:rPr>
              <w:rFonts w:ascii="Chaloult_Cond" w:hAnsi="Chaloult_Cond"/>
              <w:sz w:val="14"/>
            </w:rPr>
          </w:pPr>
          <w:r>
            <w:rPr>
              <w:rFonts w:ascii="Chaloult_Cond" w:hAnsi="Chaloult_Cond"/>
              <w:sz w:val="14"/>
            </w:rPr>
            <w:t>Télécopieur : 418 338-7845</w:t>
          </w:r>
        </w:p>
        <w:p w:rsidR="00CD48E6" w:rsidRDefault="00B638BE" w:rsidP="00760C4A">
          <w:pPr>
            <w:pStyle w:val="Pieddepage"/>
            <w:spacing w:line="18" w:lineRule="atLeast"/>
            <w:rPr>
              <w:rFonts w:ascii="Chaloult_Cond" w:hAnsi="Chaloult_Cond"/>
              <w:sz w:val="14"/>
            </w:rPr>
          </w:pPr>
          <w:r>
            <w:rPr>
              <w:rFonts w:ascii="Chaloult_Cond" w:hAnsi="Chaloult_Cond"/>
              <w:sz w:val="14"/>
            </w:rPr>
            <w:t>www.</w:t>
          </w:r>
          <w:r w:rsidR="00760C4A">
            <w:rPr>
              <w:rFonts w:ascii="Chaloult_Cond" w:hAnsi="Chaloult_Cond"/>
              <w:sz w:val="14"/>
            </w:rPr>
            <w:t>csappalaches.qc.ca</w:t>
          </w:r>
        </w:p>
      </w:tc>
      <w:tc>
        <w:tcPr>
          <w:tcW w:w="250" w:type="dxa"/>
          <w:noWrap/>
        </w:tcPr>
        <w:p w:rsidR="00CD48E6" w:rsidRDefault="00CD48E6">
          <w:pPr>
            <w:pStyle w:val="Pieddepage"/>
            <w:spacing w:line="18" w:lineRule="atLeast"/>
            <w:rPr>
              <w:rFonts w:ascii="Chaloult_Cond" w:hAnsi="Chaloult_Cond"/>
              <w:sz w:val="14"/>
            </w:rPr>
          </w:pPr>
        </w:p>
      </w:tc>
      <w:tc>
        <w:tcPr>
          <w:tcW w:w="2875" w:type="dxa"/>
          <w:noWrap/>
        </w:tcPr>
        <w:p w:rsidR="00CD48E6" w:rsidRDefault="00CD48E6">
          <w:pPr>
            <w:pStyle w:val="Pieddepage"/>
            <w:spacing w:line="18" w:lineRule="atLeast"/>
            <w:rPr>
              <w:rFonts w:ascii="Chaloult_Cond" w:hAnsi="Chaloult_Cond"/>
              <w:sz w:val="14"/>
            </w:rPr>
          </w:pPr>
        </w:p>
      </w:tc>
    </w:tr>
  </w:tbl>
  <w:p w:rsidR="00CD48E6" w:rsidRDefault="00CD48E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314" w:rsidRDefault="00DC1314">
      <w:r>
        <w:separator/>
      </w:r>
    </w:p>
  </w:footnote>
  <w:footnote w:type="continuationSeparator" w:id="0">
    <w:p w:rsidR="00DC1314" w:rsidRDefault="00DC1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11" w:type="dxa"/>
      <w:tblInd w:w="-1843" w:type="dxa"/>
      <w:tblLayout w:type="fixed"/>
      <w:tblCellMar>
        <w:left w:w="0" w:type="dxa"/>
        <w:right w:w="0" w:type="dxa"/>
      </w:tblCellMar>
      <w:tblLook w:val="0000" w:firstRow="0" w:lastRow="0" w:firstColumn="0" w:lastColumn="0" w:noHBand="0" w:noVBand="0"/>
    </w:tblPr>
    <w:tblGrid>
      <w:gridCol w:w="1820"/>
      <w:gridCol w:w="950"/>
      <w:gridCol w:w="4481"/>
      <w:gridCol w:w="3960"/>
    </w:tblGrid>
    <w:tr w:rsidR="00CD48E6" w:rsidTr="00B638BE">
      <w:trPr>
        <w:trHeight w:hRule="exact" w:val="1080"/>
      </w:trPr>
      <w:tc>
        <w:tcPr>
          <w:tcW w:w="2770" w:type="dxa"/>
          <w:gridSpan w:val="2"/>
          <w:vAlign w:val="bottom"/>
        </w:tcPr>
        <w:p w:rsidR="00CD48E6" w:rsidRDefault="00E9214C">
          <w:pPr>
            <w:pStyle w:val="En-tte"/>
          </w:pPr>
          <w:r w:rsidRPr="000A460A">
            <w:rPr>
              <w:noProof/>
              <w:lang w:eastAsia="fr-CA"/>
            </w:rPr>
            <w:drawing>
              <wp:inline distT="0" distB="0" distL="0" distR="0">
                <wp:extent cx="1504950" cy="676275"/>
                <wp:effectExtent l="0" t="0" r="0" b="0"/>
                <wp:docPr id="1" name="Image 16" descr="CSSAppalaches_word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CSSAppalaches_word_cou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676275"/>
                        </a:xfrm>
                        <a:prstGeom prst="rect">
                          <a:avLst/>
                        </a:prstGeom>
                        <a:noFill/>
                        <a:ln>
                          <a:noFill/>
                        </a:ln>
                      </pic:spPr>
                    </pic:pic>
                  </a:graphicData>
                </a:graphic>
              </wp:inline>
            </w:drawing>
          </w:r>
        </w:p>
      </w:tc>
      <w:tc>
        <w:tcPr>
          <w:tcW w:w="8441" w:type="dxa"/>
          <w:gridSpan w:val="2"/>
          <w:vAlign w:val="bottom"/>
        </w:tcPr>
        <w:p w:rsidR="00CD48E6" w:rsidRDefault="00CD48E6">
          <w:pPr>
            <w:pStyle w:val="En-tte"/>
            <w:tabs>
              <w:tab w:val="clear" w:pos="8640"/>
            </w:tabs>
            <w:jc w:val="right"/>
            <w:rPr>
              <w:rFonts w:ascii="Chaloult_Cond" w:hAnsi="Chaloult_Cond"/>
              <w:sz w:val="52"/>
            </w:rPr>
          </w:pPr>
          <w:r>
            <w:rPr>
              <w:rFonts w:ascii="Chaloult_Cond" w:hAnsi="Chaloult_Cond"/>
              <w:sz w:val="52"/>
            </w:rPr>
            <w:t>Communiqué</w:t>
          </w:r>
        </w:p>
      </w:tc>
    </w:tr>
    <w:tr w:rsidR="00CD48E6" w:rsidTr="00B638BE">
      <w:trPr>
        <w:gridAfter w:val="1"/>
        <w:wAfter w:w="3960" w:type="dxa"/>
      </w:trPr>
      <w:tc>
        <w:tcPr>
          <w:tcW w:w="1820" w:type="dxa"/>
        </w:tcPr>
        <w:p w:rsidR="00CD48E6" w:rsidRDefault="00CD48E6">
          <w:pPr>
            <w:pStyle w:val="En-tte"/>
          </w:pPr>
        </w:p>
      </w:tc>
      <w:tc>
        <w:tcPr>
          <w:tcW w:w="5431" w:type="dxa"/>
          <w:gridSpan w:val="2"/>
        </w:tcPr>
        <w:p w:rsidR="00CD48E6" w:rsidRDefault="00760C4A" w:rsidP="00760C4A">
          <w:pPr>
            <w:pStyle w:val="En-tte"/>
            <w:rPr>
              <w:rFonts w:ascii="Chaloult_Cond_Demi_Gras" w:hAnsi="Chaloult_Cond_Demi_Gras"/>
              <w:sz w:val="15"/>
            </w:rPr>
          </w:pPr>
          <w:r>
            <w:rPr>
              <w:rFonts w:ascii="Chaloult_Cond_Demi_Gras" w:hAnsi="Chaloult_Cond_Demi_Gras"/>
              <w:sz w:val="15"/>
            </w:rPr>
            <w:t>Direction générale et communications</w:t>
          </w:r>
        </w:p>
      </w:tc>
    </w:tr>
  </w:tbl>
  <w:p w:rsidR="00CD48E6" w:rsidRDefault="00CD48E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B41FF"/>
    <w:multiLevelType w:val="hybridMultilevel"/>
    <w:tmpl w:val="F1F277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72"/>
    <w:rsid w:val="00014E62"/>
    <w:rsid w:val="0006349C"/>
    <w:rsid w:val="000A73AF"/>
    <w:rsid w:val="000C61DA"/>
    <w:rsid w:val="001429D8"/>
    <w:rsid w:val="001A1B11"/>
    <w:rsid w:val="00224AE1"/>
    <w:rsid w:val="002256A1"/>
    <w:rsid w:val="00246CC4"/>
    <w:rsid w:val="00251C4B"/>
    <w:rsid w:val="00264C23"/>
    <w:rsid w:val="00290BFB"/>
    <w:rsid w:val="002C23A0"/>
    <w:rsid w:val="002C4B7E"/>
    <w:rsid w:val="002E0717"/>
    <w:rsid w:val="002E213D"/>
    <w:rsid w:val="002E47F1"/>
    <w:rsid w:val="003051A4"/>
    <w:rsid w:val="003501B7"/>
    <w:rsid w:val="003B7474"/>
    <w:rsid w:val="003D3B62"/>
    <w:rsid w:val="003E2446"/>
    <w:rsid w:val="0041365E"/>
    <w:rsid w:val="004313AD"/>
    <w:rsid w:val="00486609"/>
    <w:rsid w:val="004A1A28"/>
    <w:rsid w:val="00501D09"/>
    <w:rsid w:val="005125D1"/>
    <w:rsid w:val="00521B56"/>
    <w:rsid w:val="00546C18"/>
    <w:rsid w:val="005866E7"/>
    <w:rsid w:val="005B33CA"/>
    <w:rsid w:val="00626D10"/>
    <w:rsid w:val="00637472"/>
    <w:rsid w:val="006561B4"/>
    <w:rsid w:val="0066074C"/>
    <w:rsid w:val="0066263E"/>
    <w:rsid w:val="00664B0B"/>
    <w:rsid w:val="0066605F"/>
    <w:rsid w:val="006961B5"/>
    <w:rsid w:val="006B7649"/>
    <w:rsid w:val="006D1363"/>
    <w:rsid w:val="00712AEB"/>
    <w:rsid w:val="00754A8B"/>
    <w:rsid w:val="00760C4A"/>
    <w:rsid w:val="00761D9B"/>
    <w:rsid w:val="007A5CB8"/>
    <w:rsid w:val="00842BFC"/>
    <w:rsid w:val="00875694"/>
    <w:rsid w:val="008B7A48"/>
    <w:rsid w:val="008D4565"/>
    <w:rsid w:val="008E4AAF"/>
    <w:rsid w:val="008F7000"/>
    <w:rsid w:val="009508DE"/>
    <w:rsid w:val="009A0946"/>
    <w:rsid w:val="009B58A4"/>
    <w:rsid w:val="009D48A6"/>
    <w:rsid w:val="00A12485"/>
    <w:rsid w:val="00A30760"/>
    <w:rsid w:val="00A45916"/>
    <w:rsid w:val="00A7079E"/>
    <w:rsid w:val="00A81840"/>
    <w:rsid w:val="00A8390D"/>
    <w:rsid w:val="00A8513A"/>
    <w:rsid w:val="00A85B5E"/>
    <w:rsid w:val="00AA479E"/>
    <w:rsid w:val="00AB61D9"/>
    <w:rsid w:val="00B638BE"/>
    <w:rsid w:val="00BB2EC1"/>
    <w:rsid w:val="00BB5FF9"/>
    <w:rsid w:val="00BE4E21"/>
    <w:rsid w:val="00C35B0E"/>
    <w:rsid w:val="00C84635"/>
    <w:rsid w:val="00CA37D3"/>
    <w:rsid w:val="00CD48E6"/>
    <w:rsid w:val="00CE738F"/>
    <w:rsid w:val="00D02FD9"/>
    <w:rsid w:val="00D113CF"/>
    <w:rsid w:val="00D22495"/>
    <w:rsid w:val="00D92A07"/>
    <w:rsid w:val="00DC0DC4"/>
    <w:rsid w:val="00DC1314"/>
    <w:rsid w:val="00DE7C54"/>
    <w:rsid w:val="00E60A1D"/>
    <w:rsid w:val="00E6336C"/>
    <w:rsid w:val="00E9214C"/>
    <w:rsid w:val="00EE6AFB"/>
    <w:rsid w:val="00F2494F"/>
    <w:rsid w:val="00F44B1C"/>
    <w:rsid w:val="00F52039"/>
    <w:rsid w:val="00F67A13"/>
    <w:rsid w:val="00F90079"/>
    <w:rsid w:val="00FA3617"/>
    <w:rsid w:val="00FA76C5"/>
    <w:rsid w:val="00FE75A3"/>
    <w:rsid w:val="00FF30B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8DF76C5"/>
  <w15:chartTrackingRefBased/>
  <w15:docId w15:val="{3B1EC20C-0341-4C80-B626-4D4539CE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Lienhypertexte">
    <w:name w:val="Hyperlink"/>
    <w:uiPriority w:val="99"/>
    <w:unhideWhenUsed/>
    <w:rsid w:val="003E2446"/>
    <w:rPr>
      <w:color w:val="0563C1"/>
      <w:u w:val="single"/>
    </w:rPr>
  </w:style>
  <w:style w:type="character" w:styleId="Mentionnonrsolue">
    <w:name w:val="Unresolved Mention"/>
    <w:uiPriority w:val="99"/>
    <w:semiHidden/>
    <w:unhideWhenUsed/>
    <w:rsid w:val="003E2446"/>
    <w:rPr>
      <w:color w:val="605E5C"/>
      <w:shd w:val="clear" w:color="auto" w:fill="E1DFDD"/>
    </w:rPr>
  </w:style>
  <w:style w:type="paragraph" w:styleId="Paragraphedeliste">
    <w:name w:val="List Paragraph"/>
    <w:basedOn w:val="Normal"/>
    <w:uiPriority w:val="34"/>
    <w:qFormat/>
    <w:rsid w:val="0066074C"/>
    <w:pPr>
      <w:spacing w:after="160" w:line="259" w:lineRule="auto"/>
      <w:ind w:left="720"/>
      <w:contextualSpacing/>
    </w:pPr>
    <w:rPr>
      <w:rFonts w:ascii="Calibri" w:eastAsia="Calibri" w:hAnsi="Calibri"/>
      <w:sz w:val="22"/>
      <w:szCs w:val="22"/>
      <w:lang w:eastAsia="en-US"/>
    </w:rPr>
  </w:style>
  <w:style w:type="paragraph" w:styleId="Textedebulles">
    <w:name w:val="Balloon Text"/>
    <w:basedOn w:val="Normal"/>
    <w:link w:val="TextedebullesCar"/>
    <w:uiPriority w:val="99"/>
    <w:semiHidden/>
    <w:unhideWhenUsed/>
    <w:rsid w:val="004313AD"/>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13AD"/>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517054">
      <w:bodyDiv w:val="1"/>
      <w:marLeft w:val="0"/>
      <w:marRight w:val="0"/>
      <w:marTop w:val="0"/>
      <w:marBottom w:val="0"/>
      <w:divBdr>
        <w:top w:val="none" w:sz="0" w:space="0" w:color="auto"/>
        <w:left w:val="none" w:sz="0" w:space="0" w:color="auto"/>
        <w:bottom w:val="none" w:sz="0" w:space="0" w:color="auto"/>
        <w:right w:val="none" w:sz="0" w:space="0" w:color="auto"/>
      </w:divBdr>
    </w:div>
    <w:div w:id="888690478">
      <w:bodyDiv w:val="1"/>
      <w:marLeft w:val="0"/>
      <w:marRight w:val="0"/>
      <w:marTop w:val="0"/>
      <w:marBottom w:val="0"/>
      <w:divBdr>
        <w:top w:val="none" w:sz="0" w:space="0" w:color="auto"/>
        <w:left w:val="none" w:sz="0" w:space="0" w:color="auto"/>
        <w:bottom w:val="none" w:sz="0" w:space="0" w:color="auto"/>
        <w:right w:val="none" w:sz="0" w:space="0" w:color="auto"/>
      </w:divBdr>
    </w:div>
    <w:div w:id="1008755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ean.roberge@csappalaches.qc.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o.royer@csappalaches.qc.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BAE33D15EB0845A632EBE9057A0D17" ma:contentTypeVersion="13" ma:contentTypeDescription="Create a new document." ma:contentTypeScope="" ma:versionID="89aa35744de7e511a0833940d593a346">
  <xsd:schema xmlns:xsd="http://www.w3.org/2001/XMLSchema" xmlns:xs="http://www.w3.org/2001/XMLSchema" xmlns:p="http://schemas.microsoft.com/office/2006/metadata/properties" xmlns:ns3="0cc93efc-d1d4-4ae5-8dda-107baade9b6b" xmlns:ns4="474806ce-4e9f-49b5-89ce-394a3f06e1c8" targetNamespace="http://schemas.microsoft.com/office/2006/metadata/properties" ma:root="true" ma:fieldsID="1e630ff7b3094c613802833549edec4d" ns3:_="" ns4:_="">
    <xsd:import namespace="0cc93efc-d1d4-4ae5-8dda-107baade9b6b"/>
    <xsd:import namespace="474806ce-4e9f-49b5-89ce-394a3f06e1c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93efc-d1d4-4ae5-8dda-107baade9b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4806ce-4e9f-49b5-89ce-394a3f06e1c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1E27F-06A5-48BF-89C9-1D9494707B8F}">
  <ds:schemaRefs>
    <ds:schemaRef ds:uri="http://schemas.microsoft.com/sharepoint/v3/contenttype/forms"/>
  </ds:schemaRefs>
</ds:datastoreItem>
</file>

<file path=customXml/itemProps2.xml><?xml version="1.0" encoding="utf-8"?>
<ds:datastoreItem xmlns:ds="http://schemas.openxmlformats.org/officeDocument/2006/customXml" ds:itemID="{BA4F3032-9599-490D-8D6B-2E5FF27491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DC646D-AE67-4D54-8CAF-D5294B180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93efc-d1d4-4ae5-8dda-107baade9b6b"/>
    <ds:schemaRef ds:uri="474806ce-4e9f-49b5-89ce-394a3f06e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282B40-88BB-4E98-954C-EC14B4186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2890</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Sdf fdsfsdfg</vt:lpstr>
    </vt:vector>
  </TitlesOfParts>
  <Company>Cossette</Company>
  <LinksUpToDate>false</LinksUpToDate>
  <CharactersWithSpaces>3409</CharactersWithSpaces>
  <SharedDoc>false</SharedDoc>
  <HLinks>
    <vt:vector size="6" baseType="variant">
      <vt:variant>
        <vt:i4>6094945</vt:i4>
      </vt:variant>
      <vt:variant>
        <vt:i4>0</vt:i4>
      </vt:variant>
      <vt:variant>
        <vt:i4>0</vt:i4>
      </vt:variant>
      <vt:variant>
        <vt:i4>5</vt:i4>
      </vt:variant>
      <vt:variant>
        <vt:lpwstr>mailto:mario.royer@csappalaches.qc.ca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 fdsfsdfg</dc:title>
  <dc:subject/>
  <dc:creator>Cossette</dc:creator>
  <cp:keywords/>
  <dc:description/>
  <cp:lastModifiedBy>Mario Royer</cp:lastModifiedBy>
  <cp:revision>2</cp:revision>
  <cp:lastPrinted>2021-07-05T18:11:00Z</cp:lastPrinted>
  <dcterms:created xsi:type="dcterms:W3CDTF">2022-08-23T18:50:00Z</dcterms:created>
  <dcterms:modified xsi:type="dcterms:W3CDTF">2022-08-23T18:50:00Z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0x010100A2BAE33D15EB0845A632EBE9057A0D17</vt:lpwstr>
  </property>
</Properties>
</file>