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1A" w:rsidRPr="008B79E3" w:rsidRDefault="00290A1A" w:rsidP="006458D7">
      <w:pPr>
        <w:jc w:val="center"/>
        <w:rPr>
          <w:rFonts w:ascii="Arial" w:hAnsi="Arial" w:cs="Arial"/>
          <w:b/>
          <w:sz w:val="22"/>
        </w:rPr>
      </w:pPr>
      <w:bookmarkStart w:id="0" w:name="_GoBack"/>
      <w:bookmarkEnd w:id="0"/>
    </w:p>
    <w:p w:rsidR="008B79E3" w:rsidRPr="008B79E3" w:rsidRDefault="008B79E3" w:rsidP="008B79E3">
      <w:pPr>
        <w:jc w:val="center"/>
        <w:rPr>
          <w:rFonts w:ascii="Arial" w:hAnsi="Arial" w:cs="Arial"/>
          <w:b/>
          <w:sz w:val="22"/>
        </w:rPr>
      </w:pPr>
      <w:r w:rsidRPr="008B79E3">
        <w:rPr>
          <w:rFonts w:ascii="Arial" w:hAnsi="Arial" w:cs="Arial"/>
          <w:b/>
          <w:sz w:val="22"/>
        </w:rPr>
        <w:t>Finale nationale de robotique : des équipes s’illustrent</w:t>
      </w:r>
    </w:p>
    <w:p w:rsidR="006458D7" w:rsidRPr="008B79E3" w:rsidRDefault="006458D7" w:rsidP="006458D7">
      <w:pPr>
        <w:jc w:val="both"/>
        <w:rPr>
          <w:rFonts w:ascii="Arial" w:hAnsi="Arial" w:cs="Arial"/>
          <w:sz w:val="22"/>
        </w:rPr>
      </w:pPr>
    </w:p>
    <w:p w:rsidR="008B79E3" w:rsidRPr="008B79E3" w:rsidRDefault="00290A1A" w:rsidP="008B79E3">
      <w:pPr>
        <w:jc w:val="both"/>
        <w:rPr>
          <w:rFonts w:ascii="Arial" w:hAnsi="Arial" w:cs="Arial"/>
          <w:sz w:val="22"/>
        </w:rPr>
      </w:pPr>
      <w:r w:rsidRPr="008B79E3">
        <w:rPr>
          <w:rFonts w:ascii="Arial" w:hAnsi="Arial" w:cs="Arial"/>
          <w:b/>
          <w:sz w:val="22"/>
          <w:szCs w:val="22"/>
        </w:rPr>
        <w:t xml:space="preserve">Thetford Mines – le </w:t>
      </w:r>
      <w:r w:rsidR="008B79E3" w:rsidRPr="008B79E3">
        <w:rPr>
          <w:rFonts w:ascii="Arial" w:hAnsi="Arial" w:cs="Arial"/>
          <w:b/>
          <w:sz w:val="22"/>
          <w:szCs w:val="22"/>
        </w:rPr>
        <w:t>30 mai 2022</w:t>
      </w:r>
      <w:r w:rsidRPr="008B79E3">
        <w:rPr>
          <w:rFonts w:ascii="Arial" w:hAnsi="Arial" w:cs="Arial"/>
          <w:b/>
          <w:sz w:val="22"/>
          <w:szCs w:val="22"/>
        </w:rPr>
        <w:t xml:space="preserve"> –</w:t>
      </w:r>
      <w:r w:rsidR="008B79E3" w:rsidRPr="008B79E3">
        <w:rPr>
          <w:rFonts w:ascii="Arial" w:hAnsi="Arial" w:cs="Arial"/>
          <w:sz w:val="22"/>
        </w:rPr>
        <w:t xml:space="preserve"> </w:t>
      </w:r>
      <w:r w:rsidR="008B79E3" w:rsidRPr="008B79E3">
        <w:rPr>
          <w:rFonts w:ascii="Arial" w:hAnsi="Arial" w:cs="Arial"/>
          <w:sz w:val="22"/>
        </w:rPr>
        <w:t xml:space="preserve">À la suite à la compétition locale de robotique qui s’est déroulée en mode virtuel au mois de mars, plusieurs équipes de niveaux primaire et secondaire du Centre de services scolaire des Appalaches se sont qualifiées pour la compétition régionale Zone 01. </w:t>
      </w:r>
    </w:p>
    <w:p w:rsidR="008B79E3" w:rsidRPr="008B79E3" w:rsidRDefault="008B79E3" w:rsidP="008B79E3">
      <w:pPr>
        <w:jc w:val="both"/>
        <w:rPr>
          <w:rFonts w:ascii="Arial" w:hAnsi="Arial" w:cs="Arial"/>
          <w:sz w:val="22"/>
        </w:rPr>
      </w:pPr>
    </w:p>
    <w:p w:rsidR="008B79E3" w:rsidRPr="008B79E3" w:rsidRDefault="008B79E3" w:rsidP="008B79E3">
      <w:pPr>
        <w:jc w:val="both"/>
        <w:rPr>
          <w:rFonts w:ascii="Arial" w:hAnsi="Arial" w:cs="Arial"/>
          <w:sz w:val="22"/>
        </w:rPr>
      </w:pPr>
      <w:r w:rsidRPr="008B79E3">
        <w:rPr>
          <w:rFonts w:ascii="Arial" w:hAnsi="Arial" w:cs="Arial"/>
          <w:sz w:val="22"/>
        </w:rPr>
        <w:t>Les 21 et 22 avril dernier, trois équipes du primaire et six équipes du secondaire se sont rendues à l’Expo-cité de Québec où un nouveau défi de robotique les attendait. Dans la catégorie des 10-12 ans, l’équipe « </w:t>
      </w:r>
      <w:proofErr w:type="spellStart"/>
      <w:r w:rsidRPr="008B79E3">
        <w:rPr>
          <w:rFonts w:ascii="Arial" w:hAnsi="Arial" w:cs="Arial"/>
          <w:sz w:val="22"/>
        </w:rPr>
        <w:t>Willamy</w:t>
      </w:r>
      <w:proofErr w:type="spellEnd"/>
      <w:r w:rsidRPr="008B79E3">
        <w:rPr>
          <w:rFonts w:ascii="Arial" w:hAnsi="Arial" w:cs="Arial"/>
          <w:sz w:val="22"/>
        </w:rPr>
        <w:t> » de l’école du Tournesol a remporté la 1</w:t>
      </w:r>
      <w:r w:rsidRPr="008B79E3">
        <w:rPr>
          <w:rFonts w:ascii="Arial" w:hAnsi="Arial" w:cs="Arial"/>
          <w:sz w:val="22"/>
          <w:vertAlign w:val="superscript"/>
        </w:rPr>
        <w:t>re</w:t>
      </w:r>
      <w:r w:rsidRPr="008B79E3">
        <w:rPr>
          <w:rFonts w:ascii="Arial" w:hAnsi="Arial" w:cs="Arial"/>
          <w:sz w:val="22"/>
        </w:rPr>
        <w:t xml:space="preserve"> position alors que l’équipe « Pro-techno » de l’école Aux </w:t>
      </w:r>
      <w:proofErr w:type="spellStart"/>
      <w:r w:rsidRPr="008B79E3">
        <w:rPr>
          <w:rFonts w:ascii="Arial" w:hAnsi="Arial" w:cs="Arial"/>
          <w:sz w:val="22"/>
        </w:rPr>
        <w:t>Quatre-Vents</w:t>
      </w:r>
      <w:proofErr w:type="spellEnd"/>
      <w:r w:rsidRPr="008B79E3">
        <w:rPr>
          <w:rFonts w:ascii="Arial" w:hAnsi="Arial" w:cs="Arial"/>
          <w:sz w:val="22"/>
        </w:rPr>
        <w:t xml:space="preserve"> a obtenu la 2</w:t>
      </w:r>
      <w:r w:rsidRPr="008B79E3">
        <w:rPr>
          <w:rFonts w:ascii="Arial" w:hAnsi="Arial" w:cs="Arial"/>
          <w:sz w:val="22"/>
          <w:vertAlign w:val="superscript"/>
        </w:rPr>
        <w:t>e</w:t>
      </w:r>
      <w:r w:rsidRPr="008B79E3">
        <w:rPr>
          <w:rFonts w:ascii="Arial" w:hAnsi="Arial" w:cs="Arial"/>
          <w:sz w:val="22"/>
        </w:rPr>
        <w:t xml:space="preserve"> position, remportant ainsi les médailles d’or et d’argent. L’équipe « Les 6 tentacules » de l’école Ste-Bernadette a terminé la compétition en 4</w:t>
      </w:r>
      <w:r w:rsidRPr="008B79E3">
        <w:rPr>
          <w:rFonts w:ascii="Arial" w:hAnsi="Arial" w:cs="Arial"/>
          <w:sz w:val="22"/>
          <w:vertAlign w:val="superscript"/>
        </w:rPr>
        <w:t>e</w:t>
      </w:r>
      <w:r w:rsidRPr="008B79E3">
        <w:rPr>
          <w:rFonts w:ascii="Arial" w:hAnsi="Arial" w:cs="Arial"/>
          <w:sz w:val="22"/>
        </w:rPr>
        <w:t xml:space="preserve"> position. Par leurs belles performances, ces trois équipes primaires se sont donc qualifiées pour la finale nationale.</w:t>
      </w:r>
    </w:p>
    <w:p w:rsidR="008B79E3" w:rsidRPr="008B79E3" w:rsidRDefault="008B79E3" w:rsidP="008B79E3">
      <w:pPr>
        <w:jc w:val="both"/>
        <w:rPr>
          <w:rFonts w:ascii="Arial" w:hAnsi="Arial" w:cs="Arial"/>
          <w:sz w:val="22"/>
        </w:rPr>
      </w:pPr>
    </w:p>
    <w:p w:rsidR="008B79E3" w:rsidRPr="008B79E3" w:rsidRDefault="008B79E3" w:rsidP="008B79E3">
      <w:pPr>
        <w:jc w:val="both"/>
        <w:rPr>
          <w:rFonts w:ascii="Arial" w:hAnsi="Arial" w:cs="Arial"/>
          <w:sz w:val="22"/>
        </w:rPr>
      </w:pPr>
      <w:r w:rsidRPr="008B79E3">
        <w:rPr>
          <w:rFonts w:ascii="Arial" w:hAnsi="Arial" w:cs="Arial"/>
          <w:sz w:val="22"/>
        </w:rPr>
        <w:t>Dans la catégorie des 13-15 ans, c’est l’équipe « </w:t>
      </w:r>
      <w:proofErr w:type="spellStart"/>
      <w:r w:rsidRPr="008B79E3">
        <w:rPr>
          <w:rFonts w:ascii="Arial" w:hAnsi="Arial" w:cs="Arial"/>
          <w:sz w:val="22"/>
        </w:rPr>
        <w:t>Mivik</w:t>
      </w:r>
      <w:proofErr w:type="spellEnd"/>
      <w:r w:rsidRPr="008B79E3">
        <w:rPr>
          <w:rFonts w:ascii="Arial" w:hAnsi="Arial" w:cs="Arial"/>
          <w:sz w:val="22"/>
        </w:rPr>
        <w:t> » de la Polyvalente de Thetford Mines qui a remporté la 1</w:t>
      </w:r>
      <w:r w:rsidRPr="008B79E3">
        <w:rPr>
          <w:rFonts w:ascii="Arial" w:hAnsi="Arial" w:cs="Arial"/>
          <w:sz w:val="22"/>
          <w:vertAlign w:val="superscript"/>
        </w:rPr>
        <w:t>re</w:t>
      </w:r>
      <w:r w:rsidRPr="008B79E3">
        <w:rPr>
          <w:rFonts w:ascii="Arial" w:hAnsi="Arial" w:cs="Arial"/>
          <w:sz w:val="22"/>
        </w:rPr>
        <w:t xml:space="preserve"> position alors que l’équipe « Les frères d’armes » de la Polyvalente de Disraeli a obtenu la 2</w:t>
      </w:r>
      <w:r w:rsidRPr="008B79E3">
        <w:rPr>
          <w:rFonts w:ascii="Arial" w:hAnsi="Arial" w:cs="Arial"/>
          <w:sz w:val="22"/>
          <w:vertAlign w:val="superscript"/>
        </w:rPr>
        <w:t>e</w:t>
      </w:r>
      <w:r w:rsidRPr="008B79E3">
        <w:rPr>
          <w:rFonts w:ascii="Arial" w:hAnsi="Arial" w:cs="Arial"/>
          <w:sz w:val="22"/>
        </w:rPr>
        <w:t xml:space="preserve"> place, remportant elles aussi les médailles d’or et d’argent de leur catégorie et se qualifiant, du même coup, pour la finale nationale. L’équipe « Pouding au chocolat » de la Polyvalente de Black Lake ayant terminé en 7</w:t>
      </w:r>
      <w:r w:rsidRPr="008B79E3">
        <w:rPr>
          <w:rFonts w:ascii="Arial" w:hAnsi="Arial" w:cs="Arial"/>
          <w:sz w:val="22"/>
          <w:vertAlign w:val="superscript"/>
        </w:rPr>
        <w:t>e</w:t>
      </w:r>
      <w:r w:rsidRPr="008B79E3">
        <w:rPr>
          <w:rFonts w:ascii="Arial" w:hAnsi="Arial" w:cs="Arial"/>
          <w:sz w:val="22"/>
        </w:rPr>
        <w:t xml:space="preserve"> position et l’équipe « Les indestructibles » de la Polyvalente de Disraeli ayant terminé en 8</w:t>
      </w:r>
      <w:r w:rsidRPr="008B79E3">
        <w:rPr>
          <w:rFonts w:ascii="Arial" w:hAnsi="Arial" w:cs="Arial"/>
          <w:sz w:val="22"/>
          <w:vertAlign w:val="superscript"/>
        </w:rPr>
        <w:t>e</w:t>
      </w:r>
      <w:r w:rsidRPr="008B79E3">
        <w:rPr>
          <w:rFonts w:ascii="Arial" w:hAnsi="Arial" w:cs="Arial"/>
          <w:sz w:val="22"/>
        </w:rPr>
        <w:t xml:space="preserve"> position se sont aussi qualifiées pour la finale nationale. </w:t>
      </w:r>
    </w:p>
    <w:p w:rsidR="008B79E3" w:rsidRPr="008B79E3" w:rsidRDefault="008B79E3" w:rsidP="008B79E3">
      <w:pPr>
        <w:jc w:val="both"/>
        <w:rPr>
          <w:rFonts w:ascii="Arial" w:hAnsi="Arial" w:cs="Arial"/>
          <w:sz w:val="22"/>
        </w:rPr>
      </w:pPr>
    </w:p>
    <w:p w:rsidR="008B79E3" w:rsidRPr="008B79E3" w:rsidRDefault="008B79E3" w:rsidP="008B79E3">
      <w:pPr>
        <w:jc w:val="both"/>
        <w:rPr>
          <w:rFonts w:ascii="Arial" w:hAnsi="Arial" w:cs="Arial"/>
          <w:sz w:val="22"/>
        </w:rPr>
      </w:pPr>
      <w:r w:rsidRPr="008B79E3">
        <w:rPr>
          <w:rFonts w:ascii="Arial" w:hAnsi="Arial" w:cs="Arial"/>
          <w:sz w:val="22"/>
        </w:rPr>
        <w:t xml:space="preserve">Le 27 mai dernier, grâce au soutien du Centre de services scolaire des Appalaches et des directions de chaque école participante, les sept équipes qualifiées se sont rendues à la finale nationale de robotique au Centre des sciences de Montréal où les meilleures équipes du Québec et de l’Ontario étaient réunies. Les élèves ont dû faire face à </w:t>
      </w:r>
      <w:proofErr w:type="gramStart"/>
      <w:r w:rsidRPr="008B79E3">
        <w:rPr>
          <w:rFonts w:ascii="Arial" w:hAnsi="Arial" w:cs="Arial"/>
          <w:sz w:val="22"/>
        </w:rPr>
        <w:t>un nouveau défi surprise</w:t>
      </w:r>
      <w:proofErr w:type="gramEnd"/>
      <w:r w:rsidRPr="008B79E3">
        <w:rPr>
          <w:rFonts w:ascii="Arial" w:hAnsi="Arial" w:cs="Arial"/>
          <w:sz w:val="22"/>
        </w:rPr>
        <w:t xml:space="preserve"> qui leur a demandé de revoir leur programmation en très peu de temps. Soulignons la performance de Mathieu Rousseau et Zachary </w:t>
      </w:r>
      <w:proofErr w:type="spellStart"/>
      <w:r w:rsidRPr="008B79E3">
        <w:rPr>
          <w:rFonts w:ascii="Arial" w:hAnsi="Arial" w:cs="Arial"/>
          <w:sz w:val="22"/>
        </w:rPr>
        <w:t>Eusebio</w:t>
      </w:r>
      <w:proofErr w:type="spellEnd"/>
      <w:r w:rsidRPr="008B79E3">
        <w:rPr>
          <w:rFonts w:ascii="Arial" w:hAnsi="Arial" w:cs="Arial"/>
          <w:sz w:val="22"/>
        </w:rPr>
        <w:t>-Patry de la Polyvalente de Disraeli qui ont terminé 14</w:t>
      </w:r>
      <w:r w:rsidRPr="008B79E3">
        <w:rPr>
          <w:rFonts w:ascii="Arial" w:hAnsi="Arial" w:cs="Arial"/>
          <w:sz w:val="22"/>
          <w:vertAlign w:val="superscript"/>
        </w:rPr>
        <w:t>e</w:t>
      </w:r>
      <w:r w:rsidRPr="008B79E3">
        <w:rPr>
          <w:rFonts w:ascii="Arial" w:hAnsi="Arial" w:cs="Arial"/>
          <w:sz w:val="22"/>
        </w:rPr>
        <w:t xml:space="preserve"> au classement national dans la catégorie des 13-15 ans, tandis que Loïc Rodrigue, </w:t>
      </w:r>
      <w:proofErr w:type="spellStart"/>
      <w:r w:rsidRPr="008B79E3">
        <w:rPr>
          <w:rFonts w:ascii="Arial" w:hAnsi="Arial" w:cs="Arial"/>
          <w:sz w:val="22"/>
        </w:rPr>
        <w:t>Jean-Sebastien</w:t>
      </w:r>
      <w:proofErr w:type="spellEnd"/>
      <w:r w:rsidRPr="008B79E3">
        <w:rPr>
          <w:rFonts w:ascii="Arial" w:hAnsi="Arial" w:cs="Arial"/>
          <w:sz w:val="22"/>
        </w:rPr>
        <w:t xml:space="preserve"> Dubuc, Pierre-Etienne Rodrigue et Sheldon Fortin de l’école Aux </w:t>
      </w:r>
      <w:proofErr w:type="spellStart"/>
      <w:r w:rsidRPr="008B79E3">
        <w:rPr>
          <w:rFonts w:ascii="Arial" w:hAnsi="Arial" w:cs="Arial"/>
          <w:sz w:val="22"/>
        </w:rPr>
        <w:t>Quatre-Vents</w:t>
      </w:r>
      <w:proofErr w:type="spellEnd"/>
      <w:r w:rsidRPr="008B79E3">
        <w:rPr>
          <w:rFonts w:ascii="Arial" w:hAnsi="Arial" w:cs="Arial"/>
          <w:sz w:val="22"/>
        </w:rPr>
        <w:t xml:space="preserve"> ont terminé 8</w:t>
      </w:r>
      <w:r w:rsidRPr="008B79E3">
        <w:rPr>
          <w:rFonts w:ascii="Arial" w:hAnsi="Arial" w:cs="Arial"/>
          <w:sz w:val="22"/>
          <w:vertAlign w:val="superscript"/>
        </w:rPr>
        <w:t>e</w:t>
      </w:r>
      <w:r w:rsidRPr="008B79E3">
        <w:rPr>
          <w:rFonts w:ascii="Arial" w:hAnsi="Arial" w:cs="Arial"/>
          <w:sz w:val="22"/>
        </w:rPr>
        <w:t xml:space="preserve"> au classement dans la catégorie des 10-12 ans.</w:t>
      </w:r>
    </w:p>
    <w:p w:rsidR="008B79E3" w:rsidRPr="008B79E3" w:rsidRDefault="008B79E3" w:rsidP="008B79E3">
      <w:pPr>
        <w:jc w:val="both"/>
        <w:rPr>
          <w:rFonts w:ascii="Arial" w:hAnsi="Arial" w:cs="Arial"/>
          <w:sz w:val="22"/>
        </w:rPr>
      </w:pPr>
    </w:p>
    <w:p w:rsidR="008B79E3" w:rsidRPr="008B79E3" w:rsidRDefault="008B79E3" w:rsidP="008B79E3">
      <w:pPr>
        <w:jc w:val="both"/>
        <w:rPr>
          <w:rFonts w:ascii="Arial" w:hAnsi="Arial" w:cs="Arial"/>
          <w:sz w:val="22"/>
        </w:rPr>
      </w:pPr>
      <w:r w:rsidRPr="008B79E3">
        <w:rPr>
          <w:rFonts w:ascii="Arial" w:hAnsi="Arial" w:cs="Arial"/>
          <w:sz w:val="22"/>
        </w:rPr>
        <w:t xml:space="preserve">Félicitations à tous ces élèves ainsi qu’aux enseignantes et techniciens en travaux pratiques qui leur ont permis de progresser dans ce merveilleux monde de la robotique et de la programmation. </w:t>
      </w:r>
    </w:p>
    <w:p w:rsidR="008B79E3" w:rsidRPr="008B79E3" w:rsidRDefault="008B79E3" w:rsidP="008B79E3">
      <w:pPr>
        <w:rPr>
          <w:sz w:val="22"/>
        </w:rPr>
      </w:pPr>
    </w:p>
    <w:p w:rsidR="006458D7" w:rsidRPr="008B79E3" w:rsidRDefault="006458D7" w:rsidP="008B79E3">
      <w:pPr>
        <w:shd w:val="clear" w:color="auto" w:fill="FFFFFF"/>
        <w:jc w:val="both"/>
        <w:rPr>
          <w:rFonts w:ascii="Arial" w:hAnsi="Arial" w:cs="Arial"/>
        </w:rPr>
      </w:pPr>
    </w:p>
    <w:p w:rsidR="00CD48E6" w:rsidRPr="008B79E3" w:rsidRDefault="006458D7" w:rsidP="006458D7">
      <w:pPr>
        <w:jc w:val="center"/>
        <w:rPr>
          <w:rFonts w:ascii="Arial" w:hAnsi="Arial" w:cs="Arial"/>
          <w:sz w:val="22"/>
        </w:rPr>
      </w:pPr>
      <w:r w:rsidRPr="008B79E3">
        <w:rPr>
          <w:rFonts w:ascii="Arial" w:hAnsi="Arial" w:cs="Arial"/>
          <w:sz w:val="22"/>
        </w:rPr>
        <w:t>-30-</w:t>
      </w:r>
    </w:p>
    <w:p w:rsidR="006458D7" w:rsidRPr="008B79E3" w:rsidRDefault="006458D7" w:rsidP="006458D7">
      <w:pPr>
        <w:jc w:val="both"/>
        <w:rPr>
          <w:rFonts w:ascii="Arial" w:hAnsi="Arial" w:cs="Arial"/>
          <w:sz w:val="22"/>
        </w:rPr>
      </w:pPr>
    </w:p>
    <w:p w:rsidR="006458D7" w:rsidRPr="008B79E3" w:rsidRDefault="006458D7" w:rsidP="006458D7">
      <w:pPr>
        <w:jc w:val="both"/>
        <w:rPr>
          <w:rFonts w:ascii="Arial" w:hAnsi="Arial" w:cs="Arial"/>
          <w:sz w:val="22"/>
        </w:rPr>
      </w:pPr>
      <w:r w:rsidRPr="008B79E3">
        <w:rPr>
          <w:rFonts w:ascii="Arial" w:hAnsi="Arial" w:cs="Arial"/>
          <w:sz w:val="22"/>
        </w:rPr>
        <w:t>Source :</w:t>
      </w:r>
      <w:r w:rsidRPr="008B79E3">
        <w:rPr>
          <w:rFonts w:ascii="Arial" w:hAnsi="Arial" w:cs="Arial"/>
          <w:sz w:val="22"/>
        </w:rPr>
        <w:tab/>
      </w:r>
      <w:r w:rsidR="008B79E3" w:rsidRPr="008B79E3">
        <w:rPr>
          <w:rFonts w:ascii="Arial" w:hAnsi="Arial" w:cs="Arial"/>
          <w:sz w:val="22"/>
        </w:rPr>
        <w:t>Chanthou Pang</w:t>
      </w:r>
    </w:p>
    <w:p w:rsidR="00300FC2" w:rsidRPr="008B79E3" w:rsidRDefault="00300FC2" w:rsidP="006458D7">
      <w:pPr>
        <w:jc w:val="both"/>
        <w:rPr>
          <w:rFonts w:ascii="Arial" w:hAnsi="Arial" w:cs="Arial"/>
          <w:sz w:val="22"/>
        </w:rPr>
      </w:pPr>
      <w:r w:rsidRPr="008B79E3">
        <w:rPr>
          <w:rFonts w:ascii="Arial" w:hAnsi="Arial" w:cs="Arial"/>
          <w:sz w:val="22"/>
        </w:rPr>
        <w:tab/>
      </w:r>
      <w:r w:rsidRPr="008B79E3">
        <w:rPr>
          <w:rFonts w:ascii="Arial" w:hAnsi="Arial" w:cs="Arial"/>
          <w:sz w:val="22"/>
        </w:rPr>
        <w:tab/>
      </w:r>
      <w:r w:rsidR="008B79E3" w:rsidRPr="008B79E3">
        <w:rPr>
          <w:rFonts w:ascii="Arial" w:hAnsi="Arial" w:cs="Arial"/>
          <w:sz w:val="22"/>
        </w:rPr>
        <w:t>Conseillère pédagogique en sciences et technologie</w:t>
      </w:r>
    </w:p>
    <w:p w:rsidR="00300FC2" w:rsidRPr="008B79E3" w:rsidRDefault="00300FC2" w:rsidP="006458D7">
      <w:pPr>
        <w:jc w:val="both"/>
        <w:rPr>
          <w:rFonts w:ascii="Arial" w:hAnsi="Arial" w:cs="Arial"/>
          <w:sz w:val="22"/>
        </w:rPr>
      </w:pPr>
      <w:r w:rsidRPr="008B79E3">
        <w:rPr>
          <w:rFonts w:ascii="Arial" w:hAnsi="Arial" w:cs="Arial"/>
          <w:sz w:val="22"/>
        </w:rPr>
        <w:tab/>
      </w:r>
      <w:r w:rsidRPr="008B79E3">
        <w:rPr>
          <w:rFonts w:ascii="Arial" w:hAnsi="Arial" w:cs="Arial"/>
          <w:sz w:val="22"/>
        </w:rPr>
        <w:tab/>
        <w:t xml:space="preserve">418 338-7800, poste </w:t>
      </w:r>
      <w:r w:rsidR="008B79E3" w:rsidRPr="008B79E3">
        <w:rPr>
          <w:rFonts w:ascii="Arial" w:hAnsi="Arial" w:cs="Arial"/>
          <w:sz w:val="22"/>
        </w:rPr>
        <w:t>1313</w:t>
      </w:r>
    </w:p>
    <w:p w:rsidR="00290A1A" w:rsidRPr="008B79E3" w:rsidRDefault="00290A1A" w:rsidP="006458D7">
      <w:pPr>
        <w:jc w:val="both"/>
        <w:rPr>
          <w:rFonts w:ascii="Arial" w:hAnsi="Arial" w:cs="Arial"/>
          <w:sz w:val="22"/>
        </w:rPr>
      </w:pPr>
      <w:r w:rsidRPr="008B79E3">
        <w:rPr>
          <w:rFonts w:ascii="Arial" w:hAnsi="Arial" w:cs="Arial"/>
          <w:sz w:val="22"/>
        </w:rPr>
        <w:tab/>
      </w:r>
      <w:r w:rsidRPr="008B79E3">
        <w:rPr>
          <w:rFonts w:ascii="Arial" w:hAnsi="Arial" w:cs="Arial"/>
          <w:sz w:val="22"/>
        </w:rPr>
        <w:tab/>
      </w:r>
      <w:hyperlink r:id="rId10" w:history="1">
        <w:r w:rsidR="008B79E3" w:rsidRPr="008B79E3">
          <w:rPr>
            <w:rStyle w:val="Lienhypertexte"/>
            <w:rFonts w:ascii="Arial" w:hAnsi="Arial" w:cs="Arial"/>
            <w:sz w:val="22"/>
          </w:rPr>
          <w:t>chanthou.pang@csappalaches.qc.ca</w:t>
        </w:r>
      </w:hyperlink>
    </w:p>
    <w:p w:rsidR="00290A1A" w:rsidRPr="006458D7" w:rsidRDefault="00290A1A" w:rsidP="006458D7">
      <w:pPr>
        <w:jc w:val="both"/>
        <w:rPr>
          <w:rFonts w:ascii="Arial" w:hAnsi="Arial" w:cs="Arial"/>
        </w:rPr>
      </w:pPr>
    </w:p>
    <w:sectPr w:rsidR="00290A1A" w:rsidRPr="006458D7" w:rsidSect="006204DF">
      <w:headerReference w:type="first" r:id="rId11"/>
      <w:footerReference w:type="first" r:id="rId12"/>
      <w:type w:val="continuous"/>
      <w:pgSz w:w="12240" w:h="15840" w:code="1"/>
      <w:pgMar w:top="1152" w:right="1183"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F32" w:rsidRDefault="00C87F32">
      <w:r>
        <w:separator/>
      </w:r>
    </w:p>
  </w:endnote>
  <w:endnote w:type="continuationSeparator" w:id="0">
    <w:p w:rsidR="00C87F32" w:rsidRDefault="00C8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Chaloult_Cond">
    <w:altName w:val="Courier New"/>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2689"/>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F32" w:rsidRDefault="00C87F32">
      <w:r>
        <w:separator/>
      </w:r>
    </w:p>
  </w:footnote>
  <w:footnote w:type="continuationSeparator" w:id="0">
    <w:p w:rsidR="00C87F32" w:rsidRDefault="00C8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53772B">
          <w:pPr>
            <w:pStyle w:val="En-tte"/>
          </w:pPr>
          <w:r w:rsidRPr="000A460A">
            <w:rPr>
              <w:noProof/>
              <w:lang w:eastAsia="fr-CA"/>
            </w:rPr>
            <w:drawing>
              <wp:inline distT="0" distB="0" distL="0" distR="0">
                <wp:extent cx="1504950" cy="676275"/>
                <wp:effectExtent l="0" t="0" r="0" b="0"/>
                <wp:docPr id="6"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6FB"/>
    <w:multiLevelType w:val="hybridMultilevel"/>
    <w:tmpl w:val="FD0EA7F6"/>
    <w:lvl w:ilvl="0" w:tplc="6250EAFA">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B"/>
    <w:rsid w:val="001C29D5"/>
    <w:rsid w:val="00290A1A"/>
    <w:rsid w:val="00300FC2"/>
    <w:rsid w:val="00346D6D"/>
    <w:rsid w:val="003B31A3"/>
    <w:rsid w:val="004625D7"/>
    <w:rsid w:val="0046300D"/>
    <w:rsid w:val="004E76B1"/>
    <w:rsid w:val="0053772B"/>
    <w:rsid w:val="0056122E"/>
    <w:rsid w:val="005C7FDA"/>
    <w:rsid w:val="006204DF"/>
    <w:rsid w:val="00637472"/>
    <w:rsid w:val="006458D7"/>
    <w:rsid w:val="00760C4A"/>
    <w:rsid w:val="008B79E3"/>
    <w:rsid w:val="008D595C"/>
    <w:rsid w:val="009B58A4"/>
    <w:rsid w:val="00AF069B"/>
    <w:rsid w:val="00B2488F"/>
    <w:rsid w:val="00B638BE"/>
    <w:rsid w:val="00BA0998"/>
    <w:rsid w:val="00BB2EC1"/>
    <w:rsid w:val="00C50700"/>
    <w:rsid w:val="00C87F32"/>
    <w:rsid w:val="00CD48E6"/>
    <w:rsid w:val="00D02420"/>
    <w:rsid w:val="00F67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067C1F"/>
  <w15:chartTrackingRefBased/>
  <w15:docId w15:val="{7A3E65A1-EE4F-4E0E-9317-78D9077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D7"/>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rFonts w:eastAsia="Times New Roman"/>
      <w:sz w:val="20"/>
      <w:szCs w:val="20"/>
      <w:lang w:eastAsia="fr-FR"/>
    </w:rPr>
  </w:style>
  <w:style w:type="paragraph" w:styleId="Pieddepage">
    <w:name w:val="footer"/>
    <w:basedOn w:val="Normal"/>
    <w:pPr>
      <w:tabs>
        <w:tab w:val="center" w:pos="4320"/>
        <w:tab w:val="right" w:pos="8640"/>
      </w:tabs>
    </w:pPr>
    <w:rPr>
      <w:rFonts w:eastAsia="Times New Roman"/>
      <w:sz w:val="20"/>
      <w:szCs w:val="20"/>
      <w:lang w:eastAsia="fr-FR"/>
    </w:rPr>
  </w:style>
  <w:style w:type="character" w:styleId="lev">
    <w:name w:val="Strong"/>
    <w:basedOn w:val="Policepardfaut"/>
    <w:uiPriority w:val="22"/>
    <w:qFormat/>
    <w:rsid w:val="0046300D"/>
    <w:rPr>
      <w:b/>
      <w:bCs/>
    </w:rPr>
  </w:style>
  <w:style w:type="paragraph" w:customStyle="1" w:styleId="Pa23">
    <w:name w:val="Pa23"/>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21">
    <w:name w:val="Pa2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51">
    <w:name w:val="Pa5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character" w:styleId="Lienhypertexte">
    <w:name w:val="Hyperlink"/>
    <w:basedOn w:val="Policepardfaut"/>
    <w:uiPriority w:val="99"/>
    <w:unhideWhenUsed/>
    <w:rsid w:val="008D595C"/>
    <w:rPr>
      <w:color w:val="0563C1" w:themeColor="hyperlink"/>
      <w:u w:val="single"/>
    </w:rPr>
  </w:style>
  <w:style w:type="character" w:customStyle="1" w:styleId="En-tteCar">
    <w:name w:val="En-tête Car"/>
    <w:basedOn w:val="Policepardfaut"/>
    <w:link w:val="En-tte"/>
    <w:rsid w:val="00BA0998"/>
    <w:rPr>
      <w:lang w:eastAsia="fr-FR"/>
    </w:rPr>
  </w:style>
  <w:style w:type="character" w:styleId="Mentionnonrsolue">
    <w:name w:val="Unresolved Mention"/>
    <w:basedOn w:val="Policepardfaut"/>
    <w:uiPriority w:val="99"/>
    <w:semiHidden/>
    <w:unhideWhenUsed/>
    <w:rsid w:val="0029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anthou.pang@csappalaches.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m\Documents\Communiqu&#233;s%202021-2022\Communiqu&#233;%20CS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3.xml><?xml version="1.0" encoding="utf-8"?>
<ds:datastoreItem xmlns:ds="http://schemas.openxmlformats.org/officeDocument/2006/customXml" ds:itemID="{BAA763E6-A09D-4BCF-9135-A9B028D92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Communiqué CSSA.dotx</Template>
  <TotalTime>4</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Mario Royer</cp:lastModifiedBy>
  <cp:revision>3</cp:revision>
  <cp:lastPrinted>2001-09-25T13:26:00Z</cp:lastPrinted>
  <dcterms:created xsi:type="dcterms:W3CDTF">2022-05-30T15:55:00Z</dcterms:created>
  <dcterms:modified xsi:type="dcterms:W3CDTF">2022-05-30T15:58:00Z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